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E1CF" w14:textId="77777777" w:rsidR="003F1A44" w:rsidRPr="003F1A44" w:rsidRDefault="003F1A44" w:rsidP="003F1A44">
      <w:pPr>
        <w:rPr>
          <w:rFonts w:ascii="Times New Roman" w:hAnsi="Times New Roman" w:cs="Times New Roman"/>
        </w:rPr>
      </w:pPr>
      <w:r w:rsidRPr="003F1A44">
        <w:rPr>
          <w:rFonts w:ascii="Times New Roman" w:hAnsi="Times New Roman" w:cs="Times New Roman" w:hint="eastAsia"/>
          <w:b/>
        </w:rPr>
        <w:t>S</w:t>
      </w:r>
      <w:r w:rsidRPr="003F1A44">
        <w:rPr>
          <w:rFonts w:ascii="Times New Roman" w:hAnsi="Times New Roman" w:cs="Times New Roman"/>
          <w:b/>
        </w:rPr>
        <w:t>upplemental Material 2</w:t>
      </w:r>
      <w:r w:rsidRPr="003F1A44">
        <w:rPr>
          <w:rFonts w:ascii="Times New Roman" w:hAnsi="Times New Roman" w:cs="Times New Roman" w:hint="eastAsia"/>
          <w:b/>
        </w:rPr>
        <w:t>.</w:t>
      </w:r>
      <w:r w:rsidRPr="003F1A44">
        <w:rPr>
          <w:rFonts w:ascii="Times New Roman" w:hAnsi="Times New Roman" w:cs="Times New Roman"/>
        </w:rPr>
        <w:t xml:space="preserve"> Age distribution of national confirmed cases and participants</w:t>
      </w:r>
    </w:p>
    <w:tbl>
      <w:tblPr>
        <w:tblW w:w="8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648"/>
        <w:gridCol w:w="1648"/>
        <w:gridCol w:w="1648"/>
        <w:gridCol w:w="1648"/>
      </w:tblGrid>
      <w:tr w:rsidR="003F1A44" w:rsidRPr="004E6C10" w14:paraId="782C556F" w14:textId="77777777" w:rsidTr="0079389E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9B24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67EDA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Participants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D7C0A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 co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n</w:t>
            </w: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fi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med cases</w:t>
            </w:r>
          </w:p>
        </w:tc>
      </w:tr>
      <w:tr w:rsidR="003F1A44" w:rsidRPr="004E6C10" w14:paraId="3B227FE1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804E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(years)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50946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B392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2CC84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D41E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3F1A44" w:rsidRPr="004E6C10" w14:paraId="24BCAF25" w14:textId="77777777" w:rsidTr="0079389E">
        <w:trPr>
          <w:trHeight w:val="358"/>
        </w:trPr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B3AE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E4FE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A264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A010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305,842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2F1A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100.0</w:t>
            </w:r>
          </w:p>
        </w:tc>
      </w:tr>
      <w:tr w:rsidR="003F1A44" w:rsidRPr="004E6C10" w14:paraId="571F242D" w14:textId="77777777" w:rsidTr="0079389E">
        <w:trPr>
          <w:trHeight w:val="3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E8D8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99F8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AC1D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B963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16,623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F789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3F1A44" w:rsidRPr="004E6C10" w14:paraId="31576315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B148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10-19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F651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4F21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6653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26,624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66F9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8.7</w:t>
            </w:r>
          </w:p>
        </w:tc>
      </w:tr>
      <w:tr w:rsidR="003F1A44" w:rsidRPr="004E6C10" w14:paraId="074882BB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E39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BDA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CA6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47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58,480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59A3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19.1</w:t>
            </w:r>
          </w:p>
        </w:tc>
      </w:tr>
      <w:tr w:rsidR="003F1A44" w:rsidRPr="004E6C10" w14:paraId="1A95F169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0279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AD2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535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FD68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48,166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5F96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15.8</w:t>
            </w:r>
          </w:p>
        </w:tc>
      </w:tr>
      <w:tr w:rsidR="003F1A44" w:rsidRPr="004E6C10" w14:paraId="372E9834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FCA0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3170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48B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15.9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62B5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49,245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8581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16.1</w:t>
            </w:r>
          </w:p>
        </w:tc>
      </w:tr>
      <w:tr w:rsidR="003F1A44" w:rsidRPr="004E6C10" w14:paraId="57253354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E3C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773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C6C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1651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50,445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D50E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16.5</w:t>
            </w:r>
          </w:p>
        </w:tc>
      </w:tr>
      <w:tr w:rsidR="003F1A44" w:rsidRPr="004E6C10" w14:paraId="54874733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150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C85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F06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12.3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38AD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34,568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31D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11.3</w:t>
            </w:r>
          </w:p>
        </w:tc>
      </w:tr>
      <w:tr w:rsidR="003F1A44" w:rsidRPr="004E6C10" w14:paraId="062D6E25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5D4C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0A6C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9498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7.7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7060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14,107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E99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3F1A44" w:rsidRPr="004E6C10" w14:paraId="4F258654" w14:textId="77777777" w:rsidTr="0079389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3B83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E1AA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FEC4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56E09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7,584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1807" w14:textId="77777777" w:rsidR="003F1A44" w:rsidRPr="004E6C10" w:rsidRDefault="003F1A44" w:rsidP="0079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4E6C1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</w:t>
            </w:r>
          </w:p>
        </w:tc>
      </w:tr>
    </w:tbl>
    <w:p w14:paraId="6D9F30C9" w14:textId="77777777" w:rsidR="003F1A44" w:rsidRDefault="003F1A44" w:rsidP="003F1A44">
      <w:pPr>
        <w:rPr>
          <w:rFonts w:ascii="Times New Roman" w:hAnsi="Times New Roman" w:cs="Times New Roman"/>
        </w:rPr>
      </w:pPr>
      <w:r w:rsidRPr="007E56BB">
        <w:rPr>
          <w:rFonts w:ascii="Times New Roman" w:hAnsi="Times New Roman" w:cs="Times New Roman"/>
        </w:rPr>
        <w:t>National confirmed cases were as of September 28, 2021.</w:t>
      </w:r>
    </w:p>
    <w:p w14:paraId="40AEBC1B" w14:textId="77777777" w:rsidR="00C60E9F" w:rsidRPr="003F1A44" w:rsidRDefault="00C60E9F"/>
    <w:sectPr w:rsidR="00C60E9F" w:rsidRPr="003F1A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4"/>
    <w:rsid w:val="003F1A44"/>
    <w:rsid w:val="00953452"/>
    <w:rsid w:val="00B9758E"/>
    <w:rsid w:val="00C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3460"/>
  <w15:chartTrackingRefBased/>
  <w15:docId w15:val="{E46D6F84-E9FF-4C37-AA7A-6939441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최종혁</dc:creator>
  <cp:keywords/>
  <dc:description/>
  <cp:lastModifiedBy>hojang kwon</cp:lastModifiedBy>
  <cp:revision>2</cp:revision>
  <dcterms:created xsi:type="dcterms:W3CDTF">2023-09-16T03:24:00Z</dcterms:created>
  <dcterms:modified xsi:type="dcterms:W3CDTF">2023-09-16T03:24:00Z</dcterms:modified>
</cp:coreProperties>
</file>