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98" w:rsidRPr="007A3EE9" w:rsidRDefault="008371E1" w:rsidP="00FD5898">
      <w:pPr>
        <w:jc w:val="center"/>
        <w:rPr>
          <w:rFonts w:ascii="Times New Roman" w:hAnsi="Times New Roman" w:cs="Times New Roman"/>
          <w:b/>
          <w:bCs/>
          <w:sz w:val="12"/>
          <w:szCs w:val="12"/>
          <w:lang w:val="en"/>
        </w:rPr>
      </w:pPr>
      <w:proofErr w:type="gramStart"/>
      <w:r>
        <w:rPr>
          <w:rFonts w:ascii="Times New Roman" w:hAnsi="Times New Roman" w:cs="Times New Roman" w:hint="eastAsia"/>
          <w:b/>
          <w:bCs/>
          <w:sz w:val="12"/>
          <w:szCs w:val="12"/>
          <w:lang w:val="en" w:eastAsia="ko-KR"/>
        </w:rPr>
        <w:t xml:space="preserve">Supplemental </w:t>
      </w:r>
      <w:r w:rsidR="00FD5898" w:rsidRPr="007A3EE9">
        <w:rPr>
          <w:rFonts w:ascii="Times New Roman" w:hAnsi="Times New Roman" w:cs="Times New Roman"/>
          <w:b/>
          <w:bCs/>
          <w:sz w:val="12"/>
          <w:szCs w:val="12"/>
          <w:lang w:val="en"/>
        </w:rPr>
        <w:t xml:space="preserve">Table </w:t>
      </w:r>
      <w:r>
        <w:rPr>
          <w:rFonts w:ascii="Times New Roman" w:hAnsi="Times New Roman" w:cs="Times New Roman" w:hint="eastAsia"/>
          <w:b/>
          <w:bCs/>
          <w:sz w:val="12"/>
          <w:szCs w:val="12"/>
          <w:lang w:val="en" w:eastAsia="ko-KR"/>
        </w:rPr>
        <w:t>1</w:t>
      </w:r>
      <w:r w:rsidR="00FD5898" w:rsidRPr="007A3EE9">
        <w:rPr>
          <w:rFonts w:ascii="Times New Roman" w:hAnsi="Times New Roman" w:cs="Times New Roman"/>
          <w:b/>
          <w:bCs/>
          <w:sz w:val="12"/>
          <w:szCs w:val="12"/>
          <w:lang w:val="en"/>
        </w:rPr>
        <w:t>.</w:t>
      </w:r>
      <w:proofErr w:type="gramEnd"/>
      <w:r w:rsidR="00FD5898" w:rsidRPr="007A3EE9">
        <w:rPr>
          <w:rFonts w:ascii="Times New Roman" w:hAnsi="Times New Roman" w:cs="Times New Roman"/>
          <w:b/>
          <w:bCs/>
          <w:sz w:val="12"/>
          <w:szCs w:val="12"/>
          <w:lang w:val="en"/>
        </w:rPr>
        <w:t xml:space="preserve"> The results of meta-analysis of the odds of congenital malformations and </w:t>
      </w:r>
      <w:r w:rsidR="00FD5898" w:rsidRPr="007A3EE9">
        <w:rPr>
          <w:rFonts w:ascii="Times New Roman" w:eastAsia="Times New Roman" w:hAnsi="Times New Roman" w:cs="Times New Roman"/>
          <w:b/>
          <w:bCs/>
          <w:sz w:val="12"/>
          <w:szCs w:val="12"/>
          <w:lang w:val="en"/>
        </w:rPr>
        <w:t>LBW</w:t>
      </w:r>
      <w:r w:rsidR="00FD5898" w:rsidRPr="007A3EE9">
        <w:rPr>
          <w:rFonts w:ascii="Times New Roman" w:hAnsi="Times New Roman" w:cs="Times New Roman"/>
          <w:b/>
          <w:bCs/>
          <w:color w:val="231F20"/>
          <w:sz w:val="12"/>
          <w:szCs w:val="12"/>
        </w:rPr>
        <w:t xml:space="preserve"> in</w:t>
      </w:r>
      <w:r w:rsidR="00FD5898" w:rsidRPr="007A3EE9">
        <w:rPr>
          <w:rFonts w:ascii="Times New Roman" w:hAnsi="Times New Roman" w:cs="Times New Roman"/>
          <w:b/>
          <w:bCs/>
          <w:sz w:val="12"/>
          <w:szCs w:val="12"/>
          <w:lang w:val="en"/>
        </w:rPr>
        <w:t xml:space="preserve"> ART infants</w:t>
      </w:r>
    </w:p>
    <w:tbl>
      <w:tblPr>
        <w:tblW w:w="892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809"/>
        <w:gridCol w:w="2410"/>
        <w:gridCol w:w="2410"/>
        <w:gridCol w:w="2297"/>
      </w:tblGrid>
      <w:tr w:rsidR="00FD5898" w:rsidRPr="001C6DAE" w:rsidTr="00D321C2">
        <w:tc>
          <w:tcPr>
            <w:tcW w:w="1809" w:type="dxa"/>
            <w:tcBorders>
              <w:bottom w:val="single" w:sz="12" w:space="0" w:color="666666"/>
            </w:tcBorders>
            <w:shd w:val="clear" w:color="auto" w:fill="auto"/>
            <w:vAlign w:val="center"/>
          </w:tcPr>
          <w:p w:rsidR="00FD5898" w:rsidRPr="001C6DAE" w:rsidRDefault="00FD5898" w:rsidP="00D321C2">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Studies</w:t>
            </w:r>
          </w:p>
        </w:tc>
        <w:tc>
          <w:tcPr>
            <w:tcW w:w="2410" w:type="dxa"/>
            <w:tcBorders>
              <w:bottom w:val="single" w:sz="12" w:space="0" w:color="666666"/>
            </w:tcBorders>
            <w:shd w:val="clear" w:color="auto" w:fill="auto"/>
            <w:vAlign w:val="center"/>
          </w:tcPr>
          <w:p w:rsidR="00FD5898" w:rsidRPr="001C6DAE" w:rsidRDefault="00FD5898" w:rsidP="00D321C2">
            <w:pPr>
              <w:autoSpaceDE w:val="0"/>
              <w:autoSpaceDN w:val="0"/>
              <w:adjustRightInd w:val="0"/>
              <w:spacing w:after="0" w:line="240" w:lineRule="auto"/>
              <w:jc w:val="center"/>
              <w:rPr>
                <w:rFonts w:ascii="Times New Roman" w:hAnsi="Times New Roman" w:cs="Times New Roman"/>
                <w:sz w:val="12"/>
                <w:szCs w:val="12"/>
                <w:rtl/>
                <w:lang w:val="en-CA" w:bidi="fa-IR"/>
              </w:rPr>
            </w:pPr>
            <w:r w:rsidRPr="001C6DAE">
              <w:rPr>
                <w:rFonts w:ascii="Times New Roman" w:hAnsi="Times New Roman" w:cs="Times New Roman"/>
                <w:sz w:val="12"/>
                <w:szCs w:val="12"/>
                <w:lang w:val="en-CA" w:bidi="fa-IR"/>
              </w:rPr>
              <w:t>Adjusted odds ratio (95% CI)</w:t>
            </w:r>
          </w:p>
        </w:tc>
        <w:tc>
          <w:tcPr>
            <w:tcW w:w="2410" w:type="dxa"/>
            <w:tcBorders>
              <w:bottom w:val="single" w:sz="12" w:space="0" w:color="666666"/>
            </w:tcBorders>
            <w:shd w:val="clear" w:color="auto" w:fill="auto"/>
            <w:vAlign w:val="center"/>
          </w:tcPr>
          <w:p w:rsidR="00FD5898" w:rsidRPr="001C6DAE" w:rsidRDefault="00FD5898" w:rsidP="00D321C2">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Logarithm of odds ratio</w:t>
            </w:r>
          </w:p>
        </w:tc>
        <w:tc>
          <w:tcPr>
            <w:tcW w:w="2297" w:type="dxa"/>
            <w:tcBorders>
              <w:bottom w:val="single" w:sz="12" w:space="0" w:color="666666"/>
            </w:tcBorders>
            <w:shd w:val="clear" w:color="auto" w:fill="auto"/>
            <w:vAlign w:val="center"/>
          </w:tcPr>
          <w:p w:rsidR="00FD5898" w:rsidRPr="001C6DAE" w:rsidRDefault="00FD5898" w:rsidP="00D321C2">
            <w:pPr>
              <w:autoSpaceDE w:val="0"/>
              <w:autoSpaceDN w:val="0"/>
              <w:adjustRightInd w:val="0"/>
              <w:spacing w:after="0" w:line="240" w:lineRule="auto"/>
              <w:jc w:val="center"/>
              <w:rPr>
                <w:rFonts w:ascii="Times New Roman" w:hAnsi="Times New Roman" w:cs="Times New Roman"/>
                <w:sz w:val="12"/>
                <w:szCs w:val="12"/>
                <w:rtl/>
                <w:lang w:val="en-CA" w:bidi="fa-IR"/>
              </w:rPr>
            </w:pPr>
            <w:r w:rsidRPr="001C6DAE">
              <w:rPr>
                <w:rFonts w:ascii="Times New Roman" w:hAnsi="Times New Roman" w:cs="Times New Roman"/>
                <w:sz w:val="12"/>
                <w:szCs w:val="12"/>
                <w:lang w:val="en-CA" w:bidi="fa-IR"/>
              </w:rPr>
              <w:t>Articles’ weight, percent</w:t>
            </w:r>
          </w:p>
        </w:tc>
      </w:tr>
      <w:tr w:rsidR="00FD5898" w:rsidRPr="001C6DAE" w:rsidTr="00D321C2">
        <w:tc>
          <w:tcPr>
            <w:tcW w:w="8926" w:type="dxa"/>
            <w:gridSpan w:val="4"/>
            <w:shd w:val="clear" w:color="auto" w:fill="auto"/>
            <w:vAlign w:val="center"/>
          </w:tcPr>
          <w:p w:rsidR="00FD5898" w:rsidRPr="001C6DAE" w:rsidRDefault="00FD5898" w:rsidP="00D321C2">
            <w:pPr>
              <w:autoSpaceDE w:val="0"/>
              <w:autoSpaceDN w:val="0"/>
              <w:adjustRightInd w:val="0"/>
              <w:spacing w:after="0" w:line="240" w:lineRule="auto"/>
              <w:jc w:val="center"/>
              <w:rPr>
                <w:rFonts w:ascii="Times New Roman" w:hAnsi="Times New Roman" w:cs="Times New Roman"/>
                <w:sz w:val="12"/>
                <w:szCs w:val="12"/>
                <w:rtl/>
                <w:lang w:val="en-CA" w:bidi="fa-IR"/>
              </w:rPr>
            </w:pPr>
            <w:r w:rsidRPr="001C6DAE">
              <w:rPr>
                <w:rFonts w:ascii="Times New Roman" w:hAnsi="Times New Roman" w:cs="Times New Roman"/>
                <w:sz w:val="12"/>
                <w:szCs w:val="12"/>
                <w:lang w:val="en-CA" w:bidi="fa-IR"/>
              </w:rPr>
              <w:t>Meta-analysis estimation of odds ratio of congenital malformations</w:t>
            </w:r>
            <w:r w:rsidRPr="001C6DAE">
              <w:rPr>
                <w:rFonts w:ascii="Times New Roman" w:hAnsi="Times New Roman" w:cs="Times New Roman"/>
                <w:b/>
                <w:bCs/>
                <w:sz w:val="12"/>
                <w:szCs w:val="12"/>
                <w:lang w:val="en-CA" w:bidi="fa-IR"/>
              </w:rPr>
              <w:t xml:space="preserve"> </w:t>
            </w:r>
            <w:r w:rsidRPr="001C6DAE">
              <w:rPr>
                <w:rFonts w:ascii="Times New Roman" w:hAnsi="Times New Roman" w:cs="Times New Roman"/>
                <w:sz w:val="12"/>
                <w:szCs w:val="12"/>
                <w:lang w:val="en-CA" w:bidi="fa-IR"/>
              </w:rPr>
              <w:t>in ART infants</w:t>
            </w:r>
          </w:p>
        </w:tc>
      </w:tr>
      <w:tr w:rsidR="00FD5898" w:rsidRPr="001C6DAE" w:rsidTr="00D321C2">
        <w:tc>
          <w:tcPr>
            <w:tcW w:w="1809"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proofErr w:type="spellStart"/>
            <w:r w:rsidRPr="001C6DAE">
              <w:rPr>
                <w:rFonts w:ascii="Times New Roman" w:hAnsi="Times New Roman" w:cs="Times New Roman"/>
                <w:color w:val="231F20"/>
                <w:sz w:val="12"/>
                <w:szCs w:val="12"/>
              </w:rPr>
              <w:t>Klemetti</w:t>
            </w:r>
            <w:proofErr w:type="spellEnd"/>
            <w:r w:rsidRPr="001C6DAE">
              <w:rPr>
                <w:rFonts w:ascii="Times New Roman" w:hAnsi="Times New Roman" w:cs="Times New Roman"/>
                <w:color w:val="231F20"/>
                <w:sz w:val="12"/>
                <w:szCs w:val="12"/>
              </w:rPr>
              <w:t>, 2005</w:t>
            </w:r>
            <w:r>
              <w:rPr>
                <w:rFonts w:ascii="Times New Roman" w:hAnsi="Times New Roman" w:cs="Times New Roman"/>
                <w:color w:val="231F20"/>
                <w:sz w:val="12"/>
                <w:szCs w:val="12"/>
              </w:rPr>
              <w:t xml:space="preserve"> </w:t>
            </w:r>
            <w:r w:rsidRPr="001C6DAE">
              <w:rPr>
                <w:rFonts w:ascii="Times New Roman" w:hAnsi="Times New Roman" w:cs="Times New Roman"/>
                <w:sz w:val="12"/>
                <w:szCs w:val="12"/>
                <w:rtl/>
                <w:lang w:bidi="fa-IR"/>
              </w:rPr>
              <w:fldChar w:fldCharType="begin"/>
            </w:r>
            <w:r w:rsidRPr="001C6DAE">
              <w:rPr>
                <w:rFonts w:ascii="Times New Roman" w:hAnsi="Times New Roman" w:cs="Times New Roman"/>
                <w:sz w:val="12"/>
                <w:szCs w:val="12"/>
                <w:rtl/>
                <w:lang w:bidi="fa-IR"/>
              </w:rPr>
              <w:instrText xml:space="preserve"> </w:instrText>
            </w:r>
            <w:r w:rsidRPr="001C6DAE">
              <w:rPr>
                <w:rFonts w:ascii="Times New Roman" w:hAnsi="Times New Roman" w:cs="Times New Roman"/>
                <w:sz w:val="12"/>
                <w:szCs w:val="12"/>
                <w:lang w:bidi="fa-IR"/>
              </w:rPr>
              <w:instrText>ADDIN ZOTERO_ITEM CSL_CITATION {"citationID":"D24B1bP6","properties":{"formattedCitation":"(9)","plainCitation":"(9)"},"citationItems":[{"id":1032,"uris":["http://zotero.org/users/1961480/items/WGIW27PJ"],"uri":["http://zotero.org/users/1961480/items/WGIW27PJ"],"itemData":{"id":1032,"type":"article-journal","title":"Children born after assisted fertilization have an increased rate of major congenital anomalies","container-title":"Fertility and sterility","page":"1300–1307","volume":"84","issue":"5","source":"Google Scholar","author":[{"family":"Klemetti","given":"Reija"},{"family":"Gissler","given":"Mika"},{"family":"Sevón","given":"Tiina"},{"family":"Koivurova","given":"Sari"},{"family":"Ritvanen","given":"Annukka"},{"family":"Hemminki","given":"Elina</w:instrText>
            </w:r>
            <w:r w:rsidRPr="001C6DAE">
              <w:rPr>
                <w:rFonts w:ascii="Times New Roman" w:hAnsi="Times New Roman" w:cs="Times New Roman"/>
                <w:sz w:val="12"/>
                <w:szCs w:val="12"/>
                <w:rtl/>
                <w:lang w:bidi="fa-IR"/>
              </w:rPr>
              <w:instrText>"}],"</w:instrText>
            </w:r>
            <w:r w:rsidRPr="001C6DAE">
              <w:rPr>
                <w:rFonts w:ascii="Times New Roman" w:hAnsi="Times New Roman" w:cs="Times New Roman"/>
                <w:sz w:val="12"/>
                <w:szCs w:val="12"/>
                <w:lang w:bidi="fa-IR"/>
              </w:rPr>
              <w:instrText>issued":{"date-parts":[["2005"]]}}}],"schema":"https://github.com/citation-style-language/schema/raw/master/csl-citation.json</w:instrText>
            </w:r>
            <w:r w:rsidRPr="001C6DAE">
              <w:rPr>
                <w:rFonts w:ascii="Times New Roman" w:hAnsi="Times New Roman" w:cs="Times New Roman"/>
                <w:sz w:val="12"/>
                <w:szCs w:val="12"/>
                <w:rtl/>
                <w:lang w:bidi="fa-IR"/>
              </w:rPr>
              <w:instrText xml:space="preserve">"} </w:instrText>
            </w:r>
            <w:r w:rsidRPr="001C6DAE">
              <w:rPr>
                <w:rFonts w:ascii="Times New Roman" w:hAnsi="Times New Roman" w:cs="Times New Roman"/>
                <w:sz w:val="12"/>
                <w:szCs w:val="12"/>
                <w:rtl/>
                <w:lang w:bidi="fa-IR"/>
              </w:rPr>
              <w:fldChar w:fldCharType="separate"/>
            </w:r>
            <w:r w:rsidRPr="001C6DAE">
              <w:rPr>
                <w:rFonts w:ascii="Times New Roman" w:hAnsi="Times New Roman" w:cs="Times New Roman"/>
                <w:sz w:val="12"/>
                <w:szCs w:val="12"/>
                <w:lang w:bidi="fa-IR"/>
              </w:rPr>
              <w:t>(9)</w:t>
            </w:r>
            <w:r w:rsidRPr="001C6DAE">
              <w:rPr>
                <w:rFonts w:ascii="Times New Roman" w:hAnsi="Times New Roman" w:cs="Times New Roman"/>
                <w:sz w:val="12"/>
                <w:szCs w:val="12"/>
                <w:rtl/>
                <w:lang w:bidi="fa-IR"/>
              </w:rPr>
              <w:fldChar w:fldCharType="end"/>
            </w:r>
          </w:p>
        </w:tc>
        <w:tc>
          <w:tcPr>
            <w:tcW w:w="2410"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w:t>
            </w:r>
          </w:p>
        </w:tc>
        <w:tc>
          <w:tcPr>
            <w:tcW w:w="2410"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0.33</w:t>
            </w:r>
          </w:p>
        </w:tc>
        <w:tc>
          <w:tcPr>
            <w:tcW w:w="2297"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5.34</w:t>
            </w:r>
          </w:p>
        </w:tc>
      </w:tr>
      <w:tr w:rsidR="00FD5898" w:rsidRPr="001C6DAE" w:rsidTr="00D321C2">
        <w:tc>
          <w:tcPr>
            <w:tcW w:w="1809"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proofErr w:type="spellStart"/>
            <w:r w:rsidRPr="001C6DAE">
              <w:rPr>
                <w:rFonts w:ascii="Times New Roman" w:hAnsi="Times New Roman" w:cs="Times New Roman"/>
                <w:color w:val="231F20"/>
                <w:sz w:val="12"/>
                <w:szCs w:val="12"/>
              </w:rPr>
              <w:t>Kallen</w:t>
            </w:r>
            <w:proofErr w:type="spellEnd"/>
            <w:r w:rsidRPr="001C6DAE">
              <w:rPr>
                <w:rFonts w:ascii="Times New Roman" w:hAnsi="Times New Roman" w:cs="Times New Roman"/>
                <w:color w:val="231F20"/>
                <w:sz w:val="12"/>
                <w:szCs w:val="12"/>
              </w:rPr>
              <w:t>, 2005</w:t>
            </w:r>
            <w:r>
              <w:rPr>
                <w:rFonts w:ascii="Times New Roman" w:hAnsi="Times New Roman" w:cs="Times New Roman"/>
                <w:color w:val="231F20"/>
                <w:sz w:val="12"/>
                <w:szCs w:val="12"/>
              </w:rPr>
              <w:t xml:space="preserve"> </w:t>
            </w:r>
            <w:r w:rsidRPr="001C6DAE">
              <w:rPr>
                <w:rFonts w:ascii="Times New Roman" w:hAnsi="Times New Roman" w:cs="Times New Roman"/>
                <w:sz w:val="12"/>
                <w:szCs w:val="12"/>
                <w:rtl/>
                <w:lang w:bidi="fa-IR"/>
              </w:rPr>
              <w:fldChar w:fldCharType="begin"/>
            </w:r>
            <w:r w:rsidRPr="001C6DAE">
              <w:rPr>
                <w:rFonts w:ascii="Times New Roman" w:hAnsi="Times New Roman" w:cs="Times New Roman"/>
                <w:sz w:val="12"/>
                <w:szCs w:val="12"/>
                <w:rtl/>
                <w:lang w:bidi="fa-IR"/>
              </w:rPr>
              <w:instrText xml:space="preserve"> </w:instrText>
            </w:r>
            <w:r w:rsidRPr="001C6DAE">
              <w:rPr>
                <w:rFonts w:ascii="Times New Roman" w:hAnsi="Times New Roman" w:cs="Times New Roman"/>
                <w:sz w:val="12"/>
                <w:szCs w:val="12"/>
                <w:lang w:bidi="fa-IR"/>
              </w:rPr>
              <w:instrText>ADDIN ZOTERO_ITEM CSL_CITATION {"citationID":"CAUrml2i","properties":{"formattedCitation":"(13)","plainCitation":"(13)"},"citationItems":[{"id":1198,"uris":["http://zotero.org/users/1961480/items/THIRJD5R"],"uri":["http://zotero.org/users/1961480/items/THIRJD5R"],"itemData":{"id":1198,"type":"article-journal","title":"In vitro fertilization in Sweden: child morbidity including cancer risk","container-title":"Fertility and Sterility","page":"605-610","volume":"84","issue":"3","source":"ScienceDirect","abstract":"Objective\nTo study long-term morbidity among children conceived by IVF.\nDesign\nA register study in Sweden of IVF infants compared with all infants born. Setting\nNational health registers.\nPatient(s)\nMore than 16,000 children born after IVF</w:instrText>
            </w:r>
            <w:r w:rsidRPr="001C6DAE">
              <w:rPr>
                <w:rFonts w:ascii="Times New Roman" w:hAnsi="Times New Roman" w:cs="Times New Roman"/>
                <w:sz w:val="12"/>
                <w:szCs w:val="12"/>
                <w:rtl/>
                <w:lang w:bidi="fa-IR"/>
              </w:rPr>
              <w:instrText xml:space="preserve"> (30% </w:instrText>
            </w:r>
            <w:r w:rsidRPr="001C6DAE">
              <w:rPr>
                <w:rFonts w:ascii="Times New Roman" w:hAnsi="Times New Roman" w:cs="Times New Roman"/>
                <w:sz w:val="12"/>
                <w:szCs w:val="12"/>
                <w:lang w:bidi="fa-IR"/>
              </w:rPr>
              <w:instrText>of them after intracytoplasmic sperm injection) were studied with national health registers.\nMain Outcome Measure(s)\nTotal number of days in hospital care at different ages, hospitalization for specific diagnoses, childhood cancer.\nResult(s)\nAn overuse of hospital care was found among IVF children up to 6 years of age, which was partly explained by maternal characteristics. Discharge diagnoses indicating brain damage (mental retardation, cerebral palsy, epilepsy, behavioral problems) occurred in excess and seemed to be completely explained by preterm births. In addition, other discharge diagnoses were overrepresented, some of them linked to preterm birth. There were 29 children with cancer (21 expected); 5 of them had Langerhan’s histiocytosis.\nConclusion(s)\nLong-term morbidity among children conceived by IVF is higher than among naturally conceived infants. This was partly explained by an excess of preterm and multiple births but might also mirror different parental attitudes toward medical care for their children. No general increase in cancer risk was seen, but unexpectedly many children with histiocytosis were noted.","DOI":"10.1016/j.fertnstert.2005.03.035","ISSN":"0015-0282","shortTitle":"In vitro fertilization in Sweden","journalAbbreviation":"Fertility and Sterility","author":[{"family":"Källén","given":"Bengt"},{"family":"Finnström","given":"Orvar"},{"family":"Nygren","given":"Karl-Gösta"},{"family":"Otterblad Olausson","given":"Petra"}],"issued":{"date-parts</w:instrText>
            </w:r>
            <w:r w:rsidRPr="001C6DAE">
              <w:rPr>
                <w:rFonts w:ascii="Times New Roman" w:hAnsi="Times New Roman" w:cs="Times New Roman"/>
                <w:sz w:val="12"/>
                <w:szCs w:val="12"/>
                <w:rtl/>
                <w:lang w:bidi="fa-IR"/>
              </w:rPr>
              <w:instrText>":[["2005",9]]</w:instrText>
            </w:r>
            <w:r w:rsidRPr="001C6DAE">
              <w:rPr>
                <w:rFonts w:ascii="Times New Roman" w:hAnsi="Times New Roman" w:cs="Times New Roman"/>
                <w:sz w:val="12"/>
                <w:szCs w:val="12"/>
                <w:lang w:bidi="fa-IR"/>
              </w:rPr>
              <w:instrText>}}}],"schema</w:instrText>
            </w:r>
            <w:r w:rsidRPr="001C6DAE">
              <w:rPr>
                <w:rFonts w:ascii="Times New Roman" w:hAnsi="Times New Roman" w:cs="Times New Roman"/>
                <w:sz w:val="12"/>
                <w:szCs w:val="12"/>
                <w:rtl/>
                <w:lang w:bidi="fa-IR"/>
              </w:rPr>
              <w:instrText>":"</w:instrText>
            </w:r>
            <w:r w:rsidRPr="001C6DAE">
              <w:rPr>
                <w:rFonts w:ascii="Times New Roman" w:hAnsi="Times New Roman" w:cs="Times New Roman"/>
                <w:sz w:val="12"/>
                <w:szCs w:val="12"/>
                <w:lang w:bidi="fa-IR"/>
              </w:rPr>
              <w:instrText>https://github.com/citation-style-language/schema/raw/master/csl-citation.json</w:instrText>
            </w:r>
            <w:r w:rsidRPr="001C6DAE">
              <w:rPr>
                <w:rFonts w:ascii="Times New Roman" w:hAnsi="Times New Roman" w:cs="Times New Roman"/>
                <w:sz w:val="12"/>
                <w:szCs w:val="12"/>
                <w:rtl/>
                <w:lang w:bidi="fa-IR"/>
              </w:rPr>
              <w:instrText xml:space="preserve">"} </w:instrText>
            </w:r>
            <w:r w:rsidRPr="001C6DAE">
              <w:rPr>
                <w:rFonts w:ascii="Times New Roman" w:hAnsi="Times New Roman" w:cs="Times New Roman"/>
                <w:sz w:val="12"/>
                <w:szCs w:val="12"/>
                <w:rtl/>
                <w:lang w:bidi="fa-IR"/>
              </w:rPr>
              <w:fldChar w:fldCharType="separate"/>
            </w:r>
            <w:r w:rsidRPr="001C6DAE">
              <w:rPr>
                <w:rFonts w:ascii="Times New Roman" w:hAnsi="Times New Roman" w:cs="Times New Roman"/>
                <w:sz w:val="12"/>
                <w:szCs w:val="12"/>
              </w:rPr>
              <w:t>(13)</w:t>
            </w:r>
            <w:r w:rsidRPr="001C6DAE">
              <w:rPr>
                <w:rFonts w:ascii="Times New Roman" w:hAnsi="Times New Roman" w:cs="Times New Roman"/>
                <w:sz w:val="12"/>
                <w:szCs w:val="12"/>
                <w:rtl/>
                <w:lang w:bidi="fa-IR"/>
              </w:rPr>
              <w:fldChar w:fldCharType="end"/>
            </w:r>
          </w:p>
        </w:tc>
        <w:tc>
          <w:tcPr>
            <w:tcW w:w="2410"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1.61(1.41-1.83)</w:t>
            </w:r>
          </w:p>
        </w:tc>
        <w:tc>
          <w:tcPr>
            <w:tcW w:w="2410"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0.66</w:t>
            </w:r>
          </w:p>
        </w:tc>
        <w:tc>
          <w:tcPr>
            <w:tcW w:w="2297"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5.58</w:t>
            </w:r>
          </w:p>
        </w:tc>
      </w:tr>
      <w:tr w:rsidR="00FD5898" w:rsidRPr="001C6DAE" w:rsidTr="00D321C2">
        <w:trPr>
          <w:trHeight w:val="120"/>
        </w:trPr>
        <w:tc>
          <w:tcPr>
            <w:tcW w:w="1809" w:type="dxa"/>
            <w:tcBorders>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El-</w:t>
            </w:r>
            <w:proofErr w:type="spellStart"/>
            <w:r w:rsidRPr="001C6DAE">
              <w:rPr>
                <w:rFonts w:ascii="Times New Roman" w:hAnsi="Times New Roman" w:cs="Times New Roman"/>
                <w:color w:val="231F20"/>
                <w:sz w:val="12"/>
                <w:szCs w:val="12"/>
              </w:rPr>
              <w:t>chaar</w:t>
            </w:r>
            <w:proofErr w:type="spellEnd"/>
            <w:r w:rsidRPr="001C6DAE">
              <w:rPr>
                <w:rFonts w:ascii="Times New Roman" w:hAnsi="Times New Roman" w:cs="Times New Roman"/>
                <w:color w:val="231F20"/>
                <w:sz w:val="12"/>
                <w:szCs w:val="12"/>
              </w:rPr>
              <w:t>, 2009</w:t>
            </w:r>
            <w:r>
              <w:rPr>
                <w:rFonts w:ascii="Times New Roman" w:hAnsi="Times New Roman" w:cs="Times New Roman"/>
                <w:color w:val="231F20"/>
                <w:sz w:val="12"/>
                <w:szCs w:val="12"/>
              </w:rPr>
              <w:t xml:space="preserve"> </w:t>
            </w:r>
            <w:r w:rsidRPr="001C6DAE">
              <w:rPr>
                <w:rFonts w:ascii="Times New Roman" w:hAnsi="Times New Roman" w:cs="Times New Roman"/>
                <w:sz w:val="12"/>
                <w:szCs w:val="12"/>
                <w:rtl/>
              </w:rPr>
              <w:fldChar w:fldCharType="begin"/>
            </w:r>
            <w:r w:rsidRPr="001C6DAE">
              <w:rPr>
                <w:rFonts w:ascii="Times New Roman" w:hAnsi="Times New Roman" w:cs="Times New Roman"/>
                <w:sz w:val="12"/>
                <w:szCs w:val="12"/>
                <w:rtl/>
              </w:rPr>
              <w:instrText xml:space="preserve"> </w:instrText>
            </w:r>
            <w:r w:rsidRPr="001C6DAE">
              <w:rPr>
                <w:rFonts w:ascii="Times New Roman" w:hAnsi="Times New Roman" w:cs="Times New Roman"/>
                <w:sz w:val="12"/>
                <w:szCs w:val="12"/>
              </w:rPr>
              <w:instrText>ADDIN ZOTERO_ITEM CSL_CITATION {"citationID":"7e8Isk0L","properties":{"formattedCitation":"(14)","plainCitation":"(14)"},"citationItems":[{"id":1201,"uris":["http://zotero.org/users/1961480/items/XCR2TKQ8"],"uri":["http://zotero.org/users/1961480/items/XCR2TKQ8"],"itemData":{"id":1201,"type":"article-journal","title":"Risk of birth defects increased in pregnancies conceived by assisted human reproduction","container-title":"Fertility and sterility","page":"1557–1561","volume":"92","issue":"5","source":"Google Scholar","author":[{"family":"Chaar","given":"Darine","non-dropping-particle":"El-"},{"family":"Yang","given":"Qiuying"},{"family":"Gao","given":"Jun"},{"family":"Bottomley","given":"Jim"},{"family":"Leader","given":"Arthur"},{"family":"Wen","given</w:instrText>
            </w:r>
            <w:r w:rsidRPr="001C6DAE">
              <w:rPr>
                <w:rFonts w:ascii="Times New Roman" w:hAnsi="Times New Roman" w:cs="Times New Roman"/>
                <w:sz w:val="12"/>
                <w:szCs w:val="12"/>
                <w:rtl/>
              </w:rPr>
              <w:instrText>":"</w:instrText>
            </w:r>
            <w:r w:rsidRPr="001C6DAE">
              <w:rPr>
                <w:rFonts w:ascii="Times New Roman" w:hAnsi="Times New Roman" w:cs="Times New Roman"/>
                <w:sz w:val="12"/>
                <w:szCs w:val="12"/>
              </w:rPr>
              <w:instrText>Shi Wu"},{"family":"Walker","given":"Mark"}],"issued":{"date-parts":[["2009"]]}}}],"schema":"https://github.com/citation-style-language/schema/raw/master/csl-citation.json</w:instrText>
            </w:r>
            <w:r w:rsidRPr="001C6DAE">
              <w:rPr>
                <w:rFonts w:ascii="Times New Roman" w:hAnsi="Times New Roman" w:cs="Times New Roman"/>
                <w:sz w:val="12"/>
                <w:szCs w:val="12"/>
                <w:rtl/>
              </w:rPr>
              <w:instrText xml:space="preserve">"} </w:instrText>
            </w:r>
            <w:r w:rsidRPr="001C6DAE">
              <w:rPr>
                <w:rFonts w:ascii="Times New Roman" w:hAnsi="Times New Roman" w:cs="Times New Roman"/>
                <w:sz w:val="12"/>
                <w:szCs w:val="12"/>
                <w:rtl/>
              </w:rPr>
              <w:fldChar w:fldCharType="separate"/>
            </w:r>
            <w:r w:rsidRPr="001C6DAE">
              <w:rPr>
                <w:rFonts w:ascii="Times New Roman" w:hAnsi="Times New Roman" w:cs="Times New Roman"/>
                <w:sz w:val="12"/>
                <w:szCs w:val="12"/>
              </w:rPr>
              <w:t>(14)</w:t>
            </w:r>
            <w:r w:rsidRPr="001C6DAE">
              <w:rPr>
                <w:rFonts w:ascii="Times New Roman" w:hAnsi="Times New Roman" w:cs="Times New Roman"/>
                <w:sz w:val="12"/>
                <w:szCs w:val="12"/>
                <w:rtl/>
              </w:rPr>
              <w:fldChar w:fldCharType="end"/>
            </w:r>
          </w:p>
        </w:tc>
        <w:tc>
          <w:tcPr>
            <w:tcW w:w="2410" w:type="dxa"/>
            <w:tcBorders>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1.55(1.01-2.38)</w:t>
            </w:r>
          </w:p>
        </w:tc>
        <w:tc>
          <w:tcPr>
            <w:tcW w:w="2410" w:type="dxa"/>
            <w:tcBorders>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0.46</w:t>
            </w:r>
          </w:p>
        </w:tc>
        <w:tc>
          <w:tcPr>
            <w:tcW w:w="2297" w:type="dxa"/>
            <w:tcBorders>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3.06</w:t>
            </w:r>
          </w:p>
        </w:tc>
      </w:tr>
      <w:tr w:rsidR="00FD5898" w:rsidRPr="001C6DAE" w:rsidTr="00D321C2">
        <w:trPr>
          <w:trHeight w:val="90"/>
        </w:trPr>
        <w:tc>
          <w:tcPr>
            <w:tcW w:w="1809" w:type="dxa"/>
            <w:tcBorders>
              <w:top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proofErr w:type="spellStart"/>
            <w:r w:rsidRPr="001C6DAE">
              <w:rPr>
                <w:rFonts w:ascii="Times New Roman" w:hAnsi="Times New Roman" w:cs="Times New Roman"/>
                <w:color w:val="231F20"/>
                <w:sz w:val="12"/>
                <w:szCs w:val="12"/>
              </w:rPr>
              <w:t>Pinborg</w:t>
            </w:r>
            <w:proofErr w:type="spellEnd"/>
            <w:r w:rsidRPr="001C6DAE">
              <w:rPr>
                <w:rFonts w:ascii="Times New Roman" w:hAnsi="Times New Roman" w:cs="Times New Roman"/>
                <w:color w:val="231F20"/>
                <w:sz w:val="12"/>
                <w:szCs w:val="12"/>
              </w:rPr>
              <w:t>, 2010</w:t>
            </w:r>
            <w:r>
              <w:rPr>
                <w:rFonts w:ascii="Times New Roman" w:hAnsi="Times New Roman" w:cs="Times New Roman"/>
                <w:color w:val="231F20"/>
                <w:sz w:val="12"/>
                <w:szCs w:val="12"/>
              </w:rPr>
              <w:t xml:space="preserve"> </w:t>
            </w:r>
            <w:r w:rsidRPr="001C6DAE">
              <w:rPr>
                <w:rFonts w:ascii="Times New Roman" w:hAnsi="Times New Roman" w:cs="Times New Roman"/>
                <w:sz w:val="12"/>
                <w:szCs w:val="12"/>
                <w:rtl/>
                <w:lang w:bidi="fa-IR"/>
              </w:rPr>
              <w:fldChar w:fldCharType="begin"/>
            </w:r>
            <w:r w:rsidRPr="001C6DAE">
              <w:rPr>
                <w:rFonts w:ascii="Times New Roman" w:hAnsi="Times New Roman" w:cs="Times New Roman"/>
                <w:sz w:val="12"/>
                <w:szCs w:val="12"/>
                <w:rtl/>
                <w:lang w:bidi="fa-IR"/>
              </w:rPr>
              <w:instrText xml:space="preserve"> </w:instrText>
            </w:r>
            <w:r w:rsidRPr="001C6DAE">
              <w:rPr>
                <w:rFonts w:ascii="Times New Roman" w:hAnsi="Times New Roman" w:cs="Times New Roman"/>
                <w:sz w:val="12"/>
                <w:szCs w:val="12"/>
                <w:lang w:bidi="fa-IR"/>
              </w:rPr>
              <w:instrText>ADDIN ZOTERO_ITEM CSL_CITATION {"citationID":"b2uUn4Yx","properties":{"formattedCitation":"(15)","plainCitation":"(15)"},"citationItems":[{"id":1204,"uris":["http://zotero.org/users/1961480/items/X67ZJVIZ"],"uri":["http://zotero.org/users/1961480/items/X</w:instrText>
            </w:r>
            <w:r w:rsidRPr="001C6DAE">
              <w:rPr>
                <w:rFonts w:ascii="Times New Roman" w:hAnsi="Times New Roman" w:cs="Times New Roman"/>
                <w:sz w:val="12"/>
                <w:szCs w:val="12"/>
                <w:rtl/>
                <w:lang w:bidi="fa-IR"/>
              </w:rPr>
              <w:instrText>67</w:instrText>
            </w:r>
            <w:r w:rsidRPr="001C6DAE">
              <w:rPr>
                <w:rFonts w:ascii="Times New Roman" w:hAnsi="Times New Roman" w:cs="Times New Roman"/>
                <w:sz w:val="12"/>
                <w:szCs w:val="12"/>
                <w:lang w:bidi="fa-IR"/>
              </w:rPr>
              <w:instrText>ZJVIZ"],"itemData":{"id":1204,"type":"article-journal","title":"Infant outcome of 957 singletons born after frozen embryo replacement: the Danish National Cohort Study 1995–2006","container-title":"Fertility and sterility","page":"1320–1327","volume":"9</w:instrText>
            </w:r>
            <w:r w:rsidRPr="001C6DAE">
              <w:rPr>
                <w:rFonts w:ascii="Times New Roman" w:hAnsi="Times New Roman" w:cs="Times New Roman"/>
                <w:sz w:val="12"/>
                <w:szCs w:val="12"/>
                <w:rtl/>
                <w:lang w:bidi="fa-IR"/>
              </w:rPr>
              <w:instrText>4","</w:instrText>
            </w:r>
            <w:r w:rsidRPr="001C6DAE">
              <w:rPr>
                <w:rFonts w:ascii="Times New Roman" w:hAnsi="Times New Roman" w:cs="Times New Roman"/>
                <w:sz w:val="12"/>
                <w:szCs w:val="12"/>
                <w:lang w:bidi="fa-IR"/>
              </w:rPr>
              <w:instrText>issue":"4","source":"Google Scholar","shortTitle":"Infant outcome of 957 singletons born after frozen embryo replacement","author":[{"family":"Pinborg","given":"Anja"},{"family":"Loft","given":"Anne"},{"family":"Henningsen","given":"Anna-Karina Aaris</w:instrText>
            </w:r>
            <w:r w:rsidRPr="001C6DAE">
              <w:rPr>
                <w:rFonts w:ascii="Times New Roman" w:hAnsi="Times New Roman" w:cs="Times New Roman"/>
                <w:sz w:val="12"/>
                <w:szCs w:val="12"/>
                <w:rtl/>
                <w:lang w:bidi="fa-IR"/>
              </w:rPr>
              <w:instrText>"},{"</w:instrText>
            </w:r>
            <w:r w:rsidRPr="001C6DAE">
              <w:rPr>
                <w:rFonts w:ascii="Times New Roman" w:hAnsi="Times New Roman" w:cs="Times New Roman"/>
                <w:sz w:val="12"/>
                <w:szCs w:val="12"/>
                <w:lang w:bidi="fa-IR"/>
              </w:rPr>
              <w:instrText>family":"Rasmussen","given":"Steen"},{"family":"Andersen","given":"Anders Nyboe"}],"issued":{"date-parts":[["2010"]]}}}],"schema":"https://github.com/citation-style-language/schema/raw/master/csl-citation.json</w:instrText>
            </w:r>
            <w:r w:rsidRPr="001C6DAE">
              <w:rPr>
                <w:rFonts w:ascii="Times New Roman" w:hAnsi="Times New Roman" w:cs="Times New Roman"/>
                <w:sz w:val="12"/>
                <w:szCs w:val="12"/>
                <w:rtl/>
                <w:lang w:bidi="fa-IR"/>
              </w:rPr>
              <w:instrText xml:space="preserve">"} </w:instrText>
            </w:r>
            <w:r w:rsidRPr="001C6DAE">
              <w:rPr>
                <w:rFonts w:ascii="Times New Roman" w:hAnsi="Times New Roman" w:cs="Times New Roman"/>
                <w:sz w:val="12"/>
                <w:szCs w:val="12"/>
                <w:rtl/>
                <w:lang w:bidi="fa-IR"/>
              </w:rPr>
              <w:fldChar w:fldCharType="separate"/>
            </w:r>
            <w:r w:rsidRPr="001C6DAE">
              <w:rPr>
                <w:rFonts w:ascii="Times New Roman" w:hAnsi="Times New Roman" w:cs="Times New Roman"/>
                <w:sz w:val="12"/>
                <w:szCs w:val="12"/>
                <w:lang w:bidi="fa-IR"/>
              </w:rPr>
              <w:t>(15)</w:t>
            </w:r>
            <w:r w:rsidRPr="001C6DAE">
              <w:rPr>
                <w:rFonts w:ascii="Times New Roman" w:hAnsi="Times New Roman" w:cs="Times New Roman"/>
                <w:sz w:val="12"/>
                <w:szCs w:val="12"/>
                <w:rtl/>
                <w:lang w:bidi="fa-IR"/>
              </w:rPr>
              <w:fldChar w:fldCharType="end"/>
            </w:r>
          </w:p>
        </w:tc>
        <w:tc>
          <w:tcPr>
            <w:tcW w:w="2410" w:type="dxa"/>
            <w:tcBorders>
              <w:top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w:t>
            </w:r>
          </w:p>
        </w:tc>
        <w:tc>
          <w:tcPr>
            <w:tcW w:w="2410" w:type="dxa"/>
            <w:tcBorders>
              <w:top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0.23</w:t>
            </w:r>
          </w:p>
        </w:tc>
        <w:tc>
          <w:tcPr>
            <w:tcW w:w="2297" w:type="dxa"/>
            <w:tcBorders>
              <w:top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5.29</w:t>
            </w:r>
          </w:p>
        </w:tc>
      </w:tr>
      <w:tr w:rsidR="00FD5898" w:rsidRPr="001C6DAE" w:rsidTr="00D321C2">
        <w:trPr>
          <w:trHeight w:val="105"/>
        </w:trPr>
        <w:tc>
          <w:tcPr>
            <w:tcW w:w="1809" w:type="dxa"/>
            <w:tcBorders>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Fujii,2010</w:t>
            </w:r>
            <w:r>
              <w:rPr>
                <w:rFonts w:ascii="Times New Roman" w:hAnsi="Times New Roman" w:cs="Times New Roman"/>
                <w:color w:val="231F20"/>
                <w:sz w:val="12"/>
                <w:szCs w:val="12"/>
              </w:rPr>
              <w:t xml:space="preserve"> </w:t>
            </w:r>
            <w:r w:rsidRPr="001C6DAE">
              <w:rPr>
                <w:rFonts w:ascii="Times New Roman" w:hAnsi="Times New Roman" w:cs="Times New Roman"/>
                <w:sz w:val="12"/>
                <w:szCs w:val="12"/>
                <w:rtl/>
                <w:lang w:bidi="fa-IR"/>
              </w:rPr>
              <w:fldChar w:fldCharType="begin"/>
            </w:r>
            <w:r w:rsidRPr="001C6DAE">
              <w:rPr>
                <w:rFonts w:ascii="Times New Roman" w:hAnsi="Times New Roman" w:cs="Times New Roman"/>
                <w:sz w:val="12"/>
                <w:szCs w:val="12"/>
                <w:rtl/>
                <w:lang w:bidi="fa-IR"/>
              </w:rPr>
              <w:instrText xml:space="preserve"> </w:instrText>
            </w:r>
            <w:r w:rsidRPr="001C6DAE">
              <w:rPr>
                <w:rFonts w:ascii="Times New Roman" w:hAnsi="Times New Roman" w:cs="Times New Roman"/>
                <w:sz w:val="12"/>
                <w:szCs w:val="12"/>
                <w:lang w:bidi="fa-IR"/>
              </w:rPr>
              <w:instrText>ADDIN ZOTERO_ITEM CSL_CITATION {"citationID":"H2YTASOU","properties":{"formattedCitation":"(16)","plainCitation":"(16)"},"citationItems":[{"id":1207,"uris":["http://zotero.org/users/1961480/items/FR4RTZNI"],"uri":["http://zotero.org/users/1961480/items/FR4RTZNI"],"itemData":{"id":1207,"type":"article-journal","title":"Perinatal risk in singleton pregnancies after in vitro fertilization","container-title":"Fertility and sterility","page":"2113–2117","volume":"94","issue":"6","source":"Google Scholar","author":[{"family":"Fujii","given":"Mai"},{"family":"Matsuoka","given":"Ryu"},{"family":"Bergel","given":"Eduardo"},{"family":"Poel","given":"Sheryl","non-dropping-particle":"van der"},{"family":"Okai","given":"Takashi"}],"issued":{"date-parts</w:instrText>
            </w:r>
            <w:r w:rsidRPr="001C6DAE">
              <w:rPr>
                <w:rFonts w:ascii="Times New Roman" w:hAnsi="Times New Roman" w:cs="Times New Roman"/>
                <w:sz w:val="12"/>
                <w:szCs w:val="12"/>
                <w:rtl/>
                <w:lang w:bidi="fa-IR"/>
              </w:rPr>
              <w:instrText>":[["2010"]]</w:instrText>
            </w:r>
            <w:r w:rsidRPr="001C6DAE">
              <w:rPr>
                <w:rFonts w:ascii="Times New Roman" w:hAnsi="Times New Roman" w:cs="Times New Roman"/>
                <w:sz w:val="12"/>
                <w:szCs w:val="12"/>
                <w:lang w:bidi="fa-IR"/>
              </w:rPr>
              <w:instrText>}</w:instrText>
            </w:r>
            <w:r w:rsidRPr="001C6DAE">
              <w:rPr>
                <w:rFonts w:ascii="Times New Roman" w:hAnsi="Times New Roman" w:cs="Times New Roman"/>
                <w:sz w:val="12"/>
                <w:szCs w:val="12"/>
                <w:rtl/>
                <w:lang w:bidi="fa-IR"/>
              </w:rPr>
              <w:instrText>}}],"</w:instrText>
            </w:r>
            <w:r w:rsidRPr="001C6DAE">
              <w:rPr>
                <w:rFonts w:ascii="Times New Roman" w:hAnsi="Times New Roman" w:cs="Times New Roman"/>
                <w:sz w:val="12"/>
                <w:szCs w:val="12"/>
                <w:lang w:bidi="fa-IR"/>
              </w:rPr>
              <w:instrText>schema":"https://github.com/citation-style-language/schema/raw/master/csl-citation.json</w:instrText>
            </w:r>
            <w:r w:rsidRPr="001C6DAE">
              <w:rPr>
                <w:rFonts w:ascii="Times New Roman" w:hAnsi="Times New Roman" w:cs="Times New Roman"/>
                <w:sz w:val="12"/>
                <w:szCs w:val="12"/>
                <w:rtl/>
                <w:lang w:bidi="fa-IR"/>
              </w:rPr>
              <w:instrText xml:space="preserve">"} </w:instrText>
            </w:r>
            <w:r w:rsidRPr="001C6DAE">
              <w:rPr>
                <w:rFonts w:ascii="Times New Roman" w:hAnsi="Times New Roman" w:cs="Times New Roman"/>
                <w:sz w:val="12"/>
                <w:szCs w:val="12"/>
                <w:rtl/>
                <w:lang w:bidi="fa-IR"/>
              </w:rPr>
              <w:fldChar w:fldCharType="separate"/>
            </w:r>
            <w:r w:rsidRPr="001C6DAE">
              <w:rPr>
                <w:rFonts w:ascii="Times New Roman" w:hAnsi="Times New Roman" w:cs="Times New Roman"/>
                <w:sz w:val="12"/>
                <w:szCs w:val="12"/>
                <w:lang w:bidi="fa-IR"/>
              </w:rPr>
              <w:t>(16)</w:t>
            </w:r>
            <w:r w:rsidRPr="001C6DAE">
              <w:rPr>
                <w:rFonts w:ascii="Times New Roman" w:hAnsi="Times New Roman" w:cs="Times New Roman"/>
                <w:sz w:val="12"/>
                <w:szCs w:val="12"/>
                <w:rtl/>
                <w:lang w:bidi="fa-IR"/>
              </w:rPr>
              <w:fldChar w:fldCharType="end"/>
            </w:r>
          </w:p>
        </w:tc>
        <w:tc>
          <w:tcPr>
            <w:tcW w:w="2410" w:type="dxa"/>
            <w:tcBorders>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1.17(0.81-1.69)</w:t>
            </w:r>
          </w:p>
        </w:tc>
        <w:tc>
          <w:tcPr>
            <w:tcW w:w="2410" w:type="dxa"/>
            <w:tcBorders>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0.14</w:t>
            </w:r>
          </w:p>
        </w:tc>
        <w:tc>
          <w:tcPr>
            <w:tcW w:w="2297" w:type="dxa"/>
            <w:tcBorders>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3.53</w:t>
            </w:r>
          </w:p>
        </w:tc>
      </w:tr>
      <w:tr w:rsidR="00FD5898" w:rsidRPr="001C6DAE" w:rsidTr="00D321C2">
        <w:trPr>
          <w:trHeight w:val="90"/>
        </w:trPr>
        <w:tc>
          <w:tcPr>
            <w:tcW w:w="1809" w:type="dxa"/>
            <w:tcBorders>
              <w:top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proofErr w:type="spellStart"/>
            <w:r>
              <w:rPr>
                <w:rFonts w:ascii="Times New Roman" w:hAnsi="Times New Roman" w:cs="Times New Roman"/>
                <w:color w:val="231F20"/>
                <w:sz w:val="12"/>
                <w:szCs w:val="12"/>
              </w:rPr>
              <w:t>Seggers</w:t>
            </w:r>
            <w:proofErr w:type="spellEnd"/>
            <w:r>
              <w:rPr>
                <w:rFonts w:ascii="Times New Roman" w:hAnsi="Times New Roman" w:cs="Times New Roman"/>
                <w:color w:val="231F20"/>
                <w:sz w:val="12"/>
                <w:szCs w:val="12"/>
              </w:rPr>
              <w:t xml:space="preserve">, 2015 </w:t>
            </w:r>
            <w:r w:rsidRPr="001C6DAE">
              <w:rPr>
                <w:rFonts w:ascii="Times New Roman" w:hAnsi="Times New Roman" w:cs="Times New Roman"/>
                <w:sz w:val="12"/>
                <w:szCs w:val="12"/>
                <w:rtl/>
              </w:rPr>
              <w:fldChar w:fldCharType="begin"/>
            </w:r>
            <w:r w:rsidRPr="001C6DAE">
              <w:rPr>
                <w:rFonts w:ascii="Times New Roman" w:hAnsi="Times New Roman" w:cs="Times New Roman"/>
                <w:sz w:val="12"/>
                <w:szCs w:val="12"/>
                <w:rtl/>
              </w:rPr>
              <w:instrText xml:space="preserve"> </w:instrText>
            </w:r>
            <w:r w:rsidRPr="001C6DAE">
              <w:rPr>
                <w:rFonts w:ascii="Times New Roman" w:hAnsi="Times New Roman" w:cs="Times New Roman"/>
                <w:sz w:val="12"/>
                <w:szCs w:val="12"/>
              </w:rPr>
              <w:instrText>ADDIN ZOTERO_ITEM CSL_CITATION {"citationID":"wLkbDRLt","properties":{"formattedCitation":"(18)","plainCitation":"(18)"},"citationItems":[{"id":1214,"uris":["http://zotero.org/users/1961480/items/KM6WA63N"],"uri":["http://zotero.org/users/1961480/items/KM6WA63N"],"itemData":{"id":1214,"type":"article-journal","title":"Congenital anomalies in offspring of subfertile couples: a registry-based study in the northern Netherlands","container-title":"Fertility and sterility","page":"1001–1010","volume":"103","issue":"4","source":"Google Scholar","shortTitle":"Congenital anomalies in offspring of subfertile couples","author":[{"family":"Seggers","given":"Jorien"},{"family":"Walle","given":"Hermien EK","non-dropping-particle":"de"},{"family":"Bergman","given":"Jorieke EH"},{"family":"Groen","given":"Henk"},{"family":"Hadders-Algra","given":"Mijna"},{"family":"Bos","given":"Marly E."},{"family":"Hoek","given":"Annemieke"},{"family":"Haadsma","given":"Maaike L."}],"issued":{"date-parts":[["2015"]]}}}],"schema":"https://github.com/citation-style-language/schema/raw/master/csl-citation.json</w:instrText>
            </w:r>
            <w:r w:rsidRPr="001C6DAE">
              <w:rPr>
                <w:rFonts w:ascii="Times New Roman" w:hAnsi="Times New Roman" w:cs="Times New Roman"/>
                <w:sz w:val="12"/>
                <w:szCs w:val="12"/>
                <w:rtl/>
              </w:rPr>
              <w:instrText xml:space="preserve">"} </w:instrText>
            </w:r>
            <w:r w:rsidRPr="001C6DAE">
              <w:rPr>
                <w:rFonts w:ascii="Times New Roman" w:hAnsi="Times New Roman" w:cs="Times New Roman"/>
                <w:sz w:val="12"/>
                <w:szCs w:val="12"/>
                <w:rtl/>
              </w:rPr>
              <w:fldChar w:fldCharType="separate"/>
            </w:r>
            <w:r w:rsidRPr="001C6DAE">
              <w:rPr>
                <w:rFonts w:ascii="Times New Roman" w:hAnsi="Times New Roman" w:cs="Times New Roman"/>
                <w:sz w:val="12"/>
                <w:szCs w:val="12"/>
              </w:rPr>
              <w:t>(18)</w:t>
            </w:r>
            <w:r w:rsidRPr="001C6DAE">
              <w:rPr>
                <w:rFonts w:ascii="Times New Roman" w:hAnsi="Times New Roman" w:cs="Times New Roman"/>
                <w:sz w:val="12"/>
                <w:szCs w:val="12"/>
                <w:rtl/>
              </w:rPr>
              <w:fldChar w:fldCharType="end"/>
            </w:r>
          </w:p>
        </w:tc>
        <w:tc>
          <w:tcPr>
            <w:tcW w:w="2410" w:type="dxa"/>
            <w:tcBorders>
              <w:top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w:t>
            </w:r>
          </w:p>
        </w:tc>
        <w:tc>
          <w:tcPr>
            <w:tcW w:w="2410" w:type="dxa"/>
            <w:tcBorders>
              <w:top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0.01</w:t>
            </w:r>
          </w:p>
        </w:tc>
        <w:tc>
          <w:tcPr>
            <w:tcW w:w="2297" w:type="dxa"/>
            <w:tcBorders>
              <w:top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3.64</w:t>
            </w:r>
          </w:p>
        </w:tc>
      </w:tr>
      <w:tr w:rsidR="00FD5898" w:rsidRPr="001C6DAE" w:rsidTr="00D321C2">
        <w:trPr>
          <w:trHeight w:val="105"/>
        </w:trPr>
        <w:tc>
          <w:tcPr>
            <w:tcW w:w="1809" w:type="dxa"/>
            <w:tcBorders>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proofErr w:type="spellStart"/>
            <w:r w:rsidRPr="001C6DAE">
              <w:rPr>
                <w:rFonts w:ascii="Times New Roman" w:hAnsi="Times New Roman" w:cs="Times New Roman"/>
                <w:color w:val="231F20"/>
                <w:sz w:val="12"/>
                <w:szCs w:val="12"/>
              </w:rPr>
              <w:t>Jwa</w:t>
            </w:r>
            <w:proofErr w:type="spellEnd"/>
            <w:r w:rsidRPr="001C6DAE">
              <w:rPr>
                <w:rFonts w:ascii="Times New Roman" w:hAnsi="Times New Roman" w:cs="Times New Roman"/>
                <w:color w:val="231F20"/>
                <w:sz w:val="12"/>
                <w:szCs w:val="12"/>
              </w:rPr>
              <w:t>, 2015</w:t>
            </w:r>
            <w:r>
              <w:rPr>
                <w:rFonts w:ascii="Times New Roman" w:hAnsi="Times New Roman" w:cs="Times New Roman"/>
                <w:color w:val="231F20"/>
                <w:sz w:val="12"/>
                <w:szCs w:val="12"/>
              </w:rPr>
              <w:t xml:space="preserve"> </w:t>
            </w:r>
            <w:r w:rsidRPr="001C6DAE">
              <w:rPr>
                <w:rFonts w:ascii="Times New Roman" w:hAnsi="Times New Roman" w:cs="Times New Roman"/>
                <w:sz w:val="12"/>
                <w:szCs w:val="12"/>
                <w:rtl/>
                <w:lang w:val="en-CA" w:bidi="fa-IR"/>
              </w:rPr>
              <w:fldChar w:fldCharType="begin"/>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ADDIN ZOTERO_ITEM CSL_CITATION {"citationID":"V6gYH4DG","properties":{"formattedCitation":"(19)","plainCitation":"(19)"},"citationItems":[{"id":1217,"uris":["http://zotero.org/users/1961480/items/CR5E9822"],"uri":["http://zotero.org/users/1961480/items/CR5E9822"],"itemData":{"id":1217,"type":"article-journal","title":"Risk of major congenital anomalies after assisted hatching: analysis of three-year data from the national assisted reproduction registry in Japan","container-title":"Fertility and sterility</w:instrText>
            </w:r>
            <w:r w:rsidRPr="001C6DAE">
              <w:rPr>
                <w:rFonts w:ascii="Times New Roman" w:hAnsi="Times New Roman" w:cs="Times New Roman"/>
                <w:sz w:val="12"/>
                <w:szCs w:val="12"/>
                <w:rtl/>
                <w:lang w:val="en-CA" w:bidi="fa-IR"/>
              </w:rPr>
              <w:instrText>","</w:instrText>
            </w:r>
            <w:r w:rsidRPr="001C6DAE">
              <w:rPr>
                <w:rFonts w:ascii="Times New Roman" w:hAnsi="Times New Roman" w:cs="Times New Roman"/>
                <w:sz w:val="12"/>
                <w:szCs w:val="12"/>
                <w:lang w:val="en-CA" w:bidi="fa-IR"/>
              </w:rPr>
              <w:instrText>source":"Google Scholar","URL":"http://www.sciencedirect.com/science/article/pii/S0015028215002344","shortTitle":"Risk of major congenital anomalies after assisted hatching","author":[{"family":"Jwa","given":"Junna"},{"family":"Jwa","given":"Seung Chik</w:instrText>
            </w:r>
            <w:r w:rsidRPr="001C6DAE">
              <w:rPr>
                <w:rFonts w:ascii="Times New Roman" w:hAnsi="Times New Roman" w:cs="Times New Roman"/>
                <w:sz w:val="12"/>
                <w:szCs w:val="12"/>
                <w:rtl/>
                <w:lang w:val="en-CA" w:bidi="fa-IR"/>
              </w:rPr>
              <w:instrText>"},{"</w:instrText>
            </w:r>
            <w:r w:rsidRPr="001C6DAE">
              <w:rPr>
                <w:rFonts w:ascii="Times New Roman" w:hAnsi="Times New Roman" w:cs="Times New Roman"/>
                <w:sz w:val="12"/>
                <w:szCs w:val="12"/>
                <w:lang w:val="en-CA" w:bidi="fa-IR"/>
              </w:rPr>
              <w:instrText>family":"Kuwahara","given":"Akira"},{"family":"Yoshida","given":"Atsumi"},{"family":"Saito","given":"Hidekazu"}],"issued":{"date-parts":[["2015"]]},"accessed":{"date-parts":[["2015",8,22]]}}}],"schema":"https://github.com/citation-style-language/schema/raw/master/csl-citation.json</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rtl/>
                <w:lang w:val="en-CA" w:bidi="fa-IR"/>
              </w:rPr>
              <w:fldChar w:fldCharType="separate"/>
            </w:r>
            <w:r w:rsidRPr="001C6DAE">
              <w:rPr>
                <w:rFonts w:ascii="Times New Roman" w:hAnsi="Times New Roman" w:cs="Times New Roman"/>
                <w:sz w:val="12"/>
                <w:szCs w:val="12"/>
                <w:lang w:val="en-CA" w:bidi="fa-IR"/>
              </w:rPr>
              <w:t>(19)</w:t>
            </w:r>
            <w:r w:rsidRPr="001C6DAE">
              <w:rPr>
                <w:rFonts w:ascii="Times New Roman" w:hAnsi="Times New Roman" w:cs="Times New Roman"/>
                <w:sz w:val="12"/>
                <w:szCs w:val="12"/>
                <w:rtl/>
                <w:lang w:val="en-CA" w:bidi="fa-IR"/>
              </w:rPr>
              <w:fldChar w:fldCharType="end"/>
            </w:r>
          </w:p>
        </w:tc>
        <w:tc>
          <w:tcPr>
            <w:tcW w:w="2410" w:type="dxa"/>
            <w:tcBorders>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0.92(0.8-1.06)</w:t>
            </w:r>
          </w:p>
        </w:tc>
        <w:tc>
          <w:tcPr>
            <w:tcW w:w="2410" w:type="dxa"/>
            <w:tcBorders>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-0.09</w:t>
            </w:r>
          </w:p>
        </w:tc>
        <w:tc>
          <w:tcPr>
            <w:tcW w:w="2297" w:type="dxa"/>
            <w:tcBorders>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5.37</w:t>
            </w:r>
          </w:p>
        </w:tc>
      </w:tr>
      <w:tr w:rsidR="00FD5898" w:rsidRPr="001C6DAE" w:rsidTr="00D321C2">
        <w:trPr>
          <w:trHeight w:val="105"/>
        </w:trPr>
        <w:tc>
          <w:tcPr>
            <w:tcW w:w="1809" w:type="dxa"/>
            <w:tcBorders>
              <w:top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Kelley-Quon,2013</w:t>
            </w:r>
            <w:r>
              <w:rPr>
                <w:rFonts w:ascii="Times New Roman" w:hAnsi="Times New Roman" w:cs="Times New Roman"/>
                <w:color w:val="231F20"/>
                <w:sz w:val="12"/>
                <w:szCs w:val="12"/>
              </w:rPr>
              <w:t xml:space="preserve"> </w:t>
            </w:r>
            <w:r w:rsidRPr="001C6DAE">
              <w:rPr>
                <w:rFonts w:ascii="Times New Roman" w:hAnsi="Times New Roman" w:cs="Times New Roman"/>
                <w:sz w:val="12"/>
                <w:szCs w:val="12"/>
                <w:lang w:val="en-CA" w:bidi="fa-IR"/>
              </w:rPr>
              <w:fldChar w:fldCharType="begin"/>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ADDIN ZOTERO_ITEM CSL_CITATION {"citationID":"UjYxlJ2u","properties":{"formattedCitation":"(20)","plainCitation":"(20)"},"citationItems":[{"id":1219,"uris":["http://zotero.org/users/1961480/items/AWMRFTQD"],"uri":["http://zotero.org/users/1961480/items/AWMRFTQD"],"itemData":{"id":1219,"type":"article-journal","title":"Congenital malformations associated with assisted reproductive technology: A California statewide analysis","container-title":"Journal of pediatric surgery","page":"1218–1224","volume":"48</w:instrText>
            </w:r>
            <w:r w:rsidRPr="001C6DAE">
              <w:rPr>
                <w:rFonts w:ascii="Times New Roman" w:hAnsi="Times New Roman" w:cs="Times New Roman"/>
                <w:sz w:val="12"/>
                <w:szCs w:val="12"/>
                <w:rtl/>
                <w:lang w:val="en-CA" w:bidi="fa-IR"/>
              </w:rPr>
              <w:instrText>","</w:instrText>
            </w:r>
            <w:r w:rsidRPr="001C6DAE">
              <w:rPr>
                <w:rFonts w:ascii="Times New Roman" w:hAnsi="Times New Roman" w:cs="Times New Roman"/>
                <w:sz w:val="12"/>
                <w:szCs w:val="12"/>
                <w:lang w:val="en-CA" w:bidi="fa-IR"/>
              </w:rPr>
              <w:instrText>issue":"6","source":"Google Scholar","shortTitle":"Congenital malformations associated with assisted reproductive technology","author":[{"family":"Kelley-Quon","given":"Lorraine I."},{"family":"Tseng","given":"Chi-Hong"},{"family":"Janzen","given":"Carla"},{"family":"Shew","given":"Stephen B."}],"issued":{"date-parts":[["2013"]]}}}],"schema":"https://github.com/citation-style-language/schema/raw/master/csl-citation.json</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fldChar w:fldCharType="separate"/>
            </w:r>
            <w:r w:rsidRPr="001C6DAE">
              <w:rPr>
                <w:rFonts w:ascii="Times New Roman" w:hAnsi="Times New Roman" w:cs="Times New Roman"/>
                <w:sz w:val="12"/>
                <w:szCs w:val="12"/>
                <w:lang w:val="en-CA" w:bidi="fa-IR"/>
              </w:rPr>
              <w:t>(20)</w:t>
            </w:r>
            <w:r w:rsidRPr="001C6DAE">
              <w:rPr>
                <w:rFonts w:ascii="Times New Roman" w:hAnsi="Times New Roman" w:cs="Times New Roman"/>
                <w:sz w:val="12"/>
                <w:szCs w:val="12"/>
                <w:lang w:val="en-CA" w:bidi="fa-IR"/>
              </w:rPr>
              <w:fldChar w:fldCharType="end"/>
            </w:r>
          </w:p>
        </w:tc>
        <w:tc>
          <w:tcPr>
            <w:tcW w:w="2410" w:type="dxa"/>
            <w:tcBorders>
              <w:top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1.25(1.12-1.39)</w:t>
            </w:r>
          </w:p>
        </w:tc>
        <w:tc>
          <w:tcPr>
            <w:tcW w:w="2410" w:type="dxa"/>
            <w:tcBorders>
              <w:top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0.34</w:t>
            </w:r>
          </w:p>
        </w:tc>
        <w:tc>
          <w:tcPr>
            <w:tcW w:w="2297" w:type="dxa"/>
            <w:tcBorders>
              <w:top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5.47</w:t>
            </w:r>
          </w:p>
        </w:tc>
      </w:tr>
      <w:tr w:rsidR="00FD5898" w:rsidRPr="001C6DAE" w:rsidTr="00D321C2">
        <w:trPr>
          <w:trHeight w:val="90"/>
        </w:trPr>
        <w:tc>
          <w:tcPr>
            <w:tcW w:w="1809" w:type="dxa"/>
            <w:tcBorders>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proofErr w:type="spellStart"/>
            <w:r w:rsidRPr="001C6DAE">
              <w:rPr>
                <w:rFonts w:ascii="Times New Roman" w:hAnsi="Times New Roman" w:cs="Times New Roman"/>
                <w:color w:val="231F20"/>
                <w:sz w:val="12"/>
                <w:szCs w:val="12"/>
              </w:rPr>
              <w:t>Merlob</w:t>
            </w:r>
            <w:proofErr w:type="spellEnd"/>
            <w:r w:rsidRPr="001C6DAE">
              <w:rPr>
                <w:rFonts w:ascii="Times New Roman" w:hAnsi="Times New Roman" w:cs="Times New Roman"/>
                <w:color w:val="231F20"/>
                <w:sz w:val="12"/>
                <w:szCs w:val="12"/>
              </w:rPr>
              <w:t>, 2005</w:t>
            </w:r>
            <w:r>
              <w:rPr>
                <w:rFonts w:ascii="Times New Roman" w:hAnsi="Times New Roman" w:cs="Times New Roman"/>
                <w:color w:val="231F20"/>
                <w:sz w:val="12"/>
                <w:szCs w:val="12"/>
              </w:rPr>
              <w:t xml:space="preserve"> </w:t>
            </w:r>
            <w:r w:rsidRPr="007A3EE9">
              <w:rPr>
                <w:rFonts w:ascii="Times New Roman" w:hAnsi="Times New Roman" w:cs="Times New Roman"/>
                <w:sz w:val="12"/>
                <w:szCs w:val="12"/>
                <w:lang w:val="en-CA" w:bidi="fa-IR"/>
              </w:rPr>
              <w:t xml:space="preserve"> </w:t>
            </w:r>
            <w:r w:rsidRPr="007A3EE9">
              <w:rPr>
                <w:rFonts w:ascii="Times New Roman" w:hAnsi="Times New Roman" w:cs="Times New Roman"/>
                <w:sz w:val="12"/>
                <w:szCs w:val="12"/>
                <w:lang w:val="en-CA" w:bidi="fa-IR"/>
              </w:rPr>
              <w:fldChar w:fldCharType="begin"/>
            </w:r>
            <w:r w:rsidRPr="007A3EE9">
              <w:rPr>
                <w:rFonts w:ascii="Times New Roman" w:hAnsi="Times New Roman" w:cs="Times New Roman"/>
                <w:sz w:val="12"/>
                <w:szCs w:val="12"/>
                <w:rtl/>
                <w:lang w:val="en-CA" w:bidi="fa-IR"/>
              </w:rPr>
              <w:instrText xml:space="preserve"> </w:instrText>
            </w:r>
            <w:r w:rsidRPr="007A3EE9">
              <w:rPr>
                <w:rFonts w:ascii="Times New Roman" w:hAnsi="Times New Roman" w:cs="Times New Roman"/>
                <w:sz w:val="12"/>
                <w:szCs w:val="12"/>
                <w:lang w:val="en-CA" w:bidi="fa-IR"/>
              </w:rPr>
              <w:instrText>ADDIN ZOTERO_ITEM CSL_CITATION {"citationID":"L77PoN5t","properties":{"formattedCitation":"(21)","plainCitation":"(21)"},"citationItems":[{"id":1222,"uris":["http://zotero.org/users/1961480/items/KBZ4P4KS"],"uri":["http://zotero.org/users/1961480/items/KBZ4P4KS"],"itemData":{"id":1222,"type":"article-journal","title":"The prevalence of major congenital malformations during two periods of time, 1986–1994 and 1995–2002 in newborns conceived by assisted reproduction technology","container-title":"European journal of medical genetics","page":"5–11","volume":"48","issue":"1","source":"Google Scholar","author":[{"family":"Merlob","given":"Paul"},{"family":"Sapir","given":"Onit"},{"family":"Sulkes","given":"Jaqueline"},{"family":"Fisch","given":"Benjamin"}],"issued":{"date-parts</w:instrText>
            </w:r>
            <w:r w:rsidRPr="007A3EE9">
              <w:rPr>
                <w:rFonts w:ascii="Times New Roman" w:hAnsi="Times New Roman" w:cs="Times New Roman"/>
                <w:sz w:val="12"/>
                <w:szCs w:val="12"/>
                <w:rtl/>
                <w:lang w:val="en-CA" w:bidi="fa-IR"/>
              </w:rPr>
              <w:instrText>":[["2005"]]</w:instrText>
            </w:r>
            <w:r w:rsidRPr="007A3EE9">
              <w:rPr>
                <w:rFonts w:ascii="Times New Roman" w:hAnsi="Times New Roman" w:cs="Times New Roman"/>
                <w:sz w:val="12"/>
                <w:szCs w:val="12"/>
                <w:lang w:val="en-CA" w:bidi="fa-IR"/>
              </w:rPr>
              <w:instrText>}}}],"schema":"https://github.com/citation-style-language/schema/raw/master/csl-citation.json</w:instrText>
            </w:r>
            <w:r w:rsidRPr="007A3EE9">
              <w:rPr>
                <w:rFonts w:ascii="Times New Roman" w:hAnsi="Times New Roman" w:cs="Times New Roman"/>
                <w:sz w:val="12"/>
                <w:szCs w:val="12"/>
                <w:rtl/>
                <w:lang w:val="en-CA" w:bidi="fa-IR"/>
              </w:rPr>
              <w:instrText xml:space="preserve">"} </w:instrText>
            </w:r>
            <w:r w:rsidRPr="007A3EE9">
              <w:rPr>
                <w:rFonts w:ascii="Times New Roman" w:hAnsi="Times New Roman" w:cs="Times New Roman"/>
                <w:sz w:val="12"/>
                <w:szCs w:val="12"/>
                <w:lang w:val="en-CA" w:bidi="fa-IR"/>
              </w:rPr>
              <w:fldChar w:fldCharType="separate"/>
            </w:r>
            <w:r w:rsidRPr="007A3EE9">
              <w:rPr>
                <w:rFonts w:ascii="Times New Roman" w:hAnsi="Times New Roman" w:cs="Times New Roman"/>
                <w:sz w:val="12"/>
                <w:szCs w:val="12"/>
                <w:lang w:val="en-CA" w:bidi="fa-IR"/>
              </w:rPr>
              <w:t>(21)</w:t>
            </w:r>
            <w:r w:rsidRPr="007A3EE9">
              <w:rPr>
                <w:rFonts w:ascii="Times New Roman" w:hAnsi="Times New Roman" w:cs="Times New Roman"/>
                <w:sz w:val="12"/>
                <w:szCs w:val="12"/>
                <w:lang w:val="en-CA" w:bidi="fa-IR"/>
              </w:rPr>
              <w:fldChar w:fldCharType="end"/>
            </w:r>
          </w:p>
        </w:tc>
        <w:tc>
          <w:tcPr>
            <w:tcW w:w="2410" w:type="dxa"/>
            <w:tcBorders>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1.58(1.22-1.91)</w:t>
            </w:r>
          </w:p>
        </w:tc>
        <w:tc>
          <w:tcPr>
            <w:tcW w:w="2410" w:type="dxa"/>
            <w:tcBorders>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0.67</w:t>
            </w:r>
          </w:p>
        </w:tc>
        <w:tc>
          <w:tcPr>
            <w:tcW w:w="2297" w:type="dxa"/>
            <w:tcBorders>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5.12</w:t>
            </w:r>
          </w:p>
        </w:tc>
      </w:tr>
      <w:tr w:rsidR="00FD5898" w:rsidRPr="001C6DAE" w:rsidTr="00D321C2">
        <w:trPr>
          <w:trHeight w:val="105"/>
        </w:trPr>
        <w:tc>
          <w:tcPr>
            <w:tcW w:w="1809" w:type="dxa"/>
            <w:tcBorders>
              <w:top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proofErr w:type="spellStart"/>
            <w:r w:rsidRPr="001C6DAE">
              <w:rPr>
                <w:rFonts w:ascii="Times New Roman" w:hAnsi="Times New Roman" w:cs="Times New Roman"/>
                <w:color w:val="231F20"/>
                <w:sz w:val="12"/>
                <w:szCs w:val="12"/>
              </w:rPr>
              <w:t>S.W.Wen</w:t>
            </w:r>
            <w:proofErr w:type="spellEnd"/>
            <w:r w:rsidRPr="001C6DAE">
              <w:rPr>
                <w:rFonts w:ascii="Times New Roman" w:hAnsi="Times New Roman" w:cs="Times New Roman"/>
                <w:color w:val="231F20"/>
                <w:sz w:val="12"/>
                <w:szCs w:val="12"/>
              </w:rPr>
              <w:t>, 2010</w:t>
            </w:r>
            <w:r>
              <w:rPr>
                <w:rFonts w:ascii="Times New Roman" w:hAnsi="Times New Roman" w:cs="Times New Roman"/>
                <w:color w:val="231F20"/>
                <w:sz w:val="12"/>
                <w:szCs w:val="12"/>
              </w:rPr>
              <w:t xml:space="preserve"> </w:t>
            </w:r>
            <w:r w:rsidRPr="001C6DAE">
              <w:rPr>
                <w:rFonts w:ascii="Times New Roman" w:hAnsi="Times New Roman" w:cs="Times New Roman"/>
                <w:sz w:val="12"/>
                <w:szCs w:val="12"/>
                <w:lang w:val="en-CA" w:bidi="fa-IR"/>
              </w:rPr>
              <w:fldChar w:fldCharType="begin"/>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ADDIN ZOTERO_ITEM CSL_CITATION {"citationID":"a87EcCz0","properties":{"formattedCitation":"(22)","plainCitation":"(22)"},"citationItems":[{"id":1224,"uris":["http://zotero.org/users/1961480/items/WVQUMCGS"],"uri":["http://zotero.org/users/1961480/items/WVQUMCGS"],"itemData":{"id":1224,"type":"article-journal","title":"A comprehensive assessment of outcomes in pregnancies conceived by in vitro fertilization/intracytoplasmic sperm injection","container-title":"European Journal of Obstetrics &amp; Gynecology and Reproductive Biology","page":"160–165","volume":"150","issue":"2","source":"Google Scholar","author":[{"family":"Wen","given":"Shi Wu"},{"family":"Leader","given":"Arthur"},{"family":"White","given":"Ruth Rennicks"},{"family":"Léveillé","given":"Marie-Claude"},{"family":"Wilkie","given":"Valerie"},{"family":"Zhou","given":"Jia"},{"family":"Walker","given":"Mark C."}],"issued":{"date-parts":[["2010"]]}}}],"schema":"https://github.com/citation-style-language/schema/raw/master/csl-citation.json</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fldChar w:fldCharType="separate"/>
            </w:r>
            <w:r w:rsidRPr="001C6DAE">
              <w:rPr>
                <w:rFonts w:ascii="Times New Roman" w:hAnsi="Times New Roman" w:cs="Times New Roman"/>
                <w:sz w:val="12"/>
                <w:szCs w:val="12"/>
                <w:lang w:val="en-CA" w:bidi="fa-IR"/>
              </w:rPr>
              <w:t>(22)</w:t>
            </w:r>
            <w:r w:rsidRPr="001C6DAE">
              <w:rPr>
                <w:rFonts w:ascii="Times New Roman" w:hAnsi="Times New Roman" w:cs="Times New Roman"/>
                <w:sz w:val="12"/>
                <w:szCs w:val="12"/>
                <w:lang w:val="en-CA" w:bidi="fa-IR"/>
              </w:rPr>
              <w:fldChar w:fldCharType="end"/>
            </w:r>
          </w:p>
        </w:tc>
        <w:tc>
          <w:tcPr>
            <w:tcW w:w="2410" w:type="dxa"/>
            <w:tcBorders>
              <w:top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1.58(1.1-1.27)</w:t>
            </w:r>
          </w:p>
        </w:tc>
        <w:tc>
          <w:tcPr>
            <w:tcW w:w="2410" w:type="dxa"/>
            <w:tcBorders>
              <w:top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0.52</w:t>
            </w:r>
          </w:p>
        </w:tc>
        <w:tc>
          <w:tcPr>
            <w:tcW w:w="2297" w:type="dxa"/>
            <w:tcBorders>
              <w:top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4.20</w:t>
            </w:r>
          </w:p>
        </w:tc>
      </w:tr>
      <w:tr w:rsidR="00FD5898" w:rsidRPr="001C6DAE" w:rsidTr="00D321C2">
        <w:trPr>
          <w:trHeight w:val="90"/>
        </w:trPr>
        <w:tc>
          <w:tcPr>
            <w:tcW w:w="1809" w:type="dxa"/>
            <w:tcBorders>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proofErr w:type="spellStart"/>
            <w:r w:rsidRPr="001C6DAE">
              <w:rPr>
                <w:rFonts w:ascii="Times New Roman" w:hAnsi="Times New Roman" w:cs="Times New Roman"/>
                <w:color w:val="231F20"/>
                <w:sz w:val="12"/>
                <w:szCs w:val="12"/>
              </w:rPr>
              <w:t>S.Funke</w:t>
            </w:r>
            <w:proofErr w:type="spellEnd"/>
            <w:r w:rsidRPr="001C6DAE">
              <w:rPr>
                <w:rFonts w:ascii="Times New Roman" w:hAnsi="Times New Roman" w:cs="Times New Roman"/>
                <w:color w:val="231F20"/>
                <w:sz w:val="12"/>
                <w:szCs w:val="12"/>
              </w:rPr>
              <w:t>, 2010</w:t>
            </w:r>
            <w:r>
              <w:rPr>
                <w:rFonts w:ascii="Times New Roman" w:hAnsi="Times New Roman" w:cs="Times New Roman"/>
                <w:color w:val="231F20"/>
                <w:sz w:val="12"/>
                <w:szCs w:val="12"/>
              </w:rPr>
              <w:t xml:space="preserve"> </w:t>
            </w:r>
            <w:r w:rsidRPr="001C6DAE">
              <w:rPr>
                <w:rFonts w:ascii="Times New Roman" w:hAnsi="Times New Roman" w:cs="Times New Roman"/>
                <w:sz w:val="12"/>
                <w:szCs w:val="12"/>
                <w:lang w:val="en-CA" w:bidi="fa-IR"/>
              </w:rPr>
              <w:fldChar w:fldCharType="begin"/>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ADDIN ZOTERO_ITEM CSL_CITATION {"citationID":"q5C66Dns","properties":{"formattedCitation":"(23)","plainCitation":"(23)"},"citationItems":[{"id":1227,"uris":["http://zotero.org/users/1961480/items/GA4NEDRV"],"uri":["http://zotero.org/users/1961480/items/GA4NEDRV"],"itemData":{"id":1227,"type":"article-journal","title":"Male reproductive tract abnormalities: more common after assisted reproduction?","container-title":"Early human development","page":"547–550","volume":"86","issue":"9","source":"Google Scholar","shortTitle":"Male reproductive tract abnormalities","author":[{"family":"Funke","given":"Simone"},{"family":"Flach","given":"Edina"},{"family":"Kiss","given":"István"},{"family":"Sándor","given":"János"},{"family":"Vida","given":"Gabriella"},{"family":"Bódis","given":"József"},{"family":"Ertl","given":"Tibor"}],"issued":{"date-parts":[["2010"]]}}}],"schema":"https://github.com/citation-style-language/schema/raw/master/csl-citation.json</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fldChar w:fldCharType="separate"/>
            </w:r>
            <w:r w:rsidRPr="001C6DAE">
              <w:rPr>
                <w:rFonts w:ascii="Times New Roman" w:hAnsi="Times New Roman" w:cs="Times New Roman"/>
                <w:sz w:val="12"/>
                <w:szCs w:val="12"/>
                <w:lang w:val="en-CA" w:bidi="fa-IR"/>
              </w:rPr>
              <w:t>(23)</w:t>
            </w:r>
            <w:r w:rsidRPr="001C6DAE">
              <w:rPr>
                <w:rFonts w:ascii="Times New Roman" w:hAnsi="Times New Roman" w:cs="Times New Roman"/>
                <w:sz w:val="12"/>
                <w:szCs w:val="12"/>
                <w:lang w:val="en-CA" w:bidi="fa-IR"/>
              </w:rPr>
              <w:fldChar w:fldCharType="end"/>
            </w:r>
          </w:p>
        </w:tc>
        <w:tc>
          <w:tcPr>
            <w:tcW w:w="2410" w:type="dxa"/>
            <w:tcBorders>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w:t>
            </w:r>
          </w:p>
        </w:tc>
        <w:tc>
          <w:tcPr>
            <w:tcW w:w="2410" w:type="dxa"/>
            <w:tcBorders>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0.72</w:t>
            </w:r>
          </w:p>
        </w:tc>
        <w:tc>
          <w:tcPr>
            <w:tcW w:w="2297" w:type="dxa"/>
            <w:tcBorders>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2.57</w:t>
            </w:r>
          </w:p>
        </w:tc>
      </w:tr>
      <w:tr w:rsidR="00FD5898" w:rsidRPr="001C6DAE" w:rsidTr="00D321C2">
        <w:trPr>
          <w:trHeight w:val="120"/>
        </w:trPr>
        <w:tc>
          <w:tcPr>
            <w:tcW w:w="1809" w:type="dxa"/>
            <w:tcBorders>
              <w:top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Hansen, 2012</w:t>
            </w:r>
            <w:r w:rsidRPr="001C6DAE">
              <w:rPr>
                <w:rFonts w:ascii="Times New Roman" w:hAnsi="Times New Roman" w:cs="Times New Roman"/>
                <w:sz w:val="12"/>
                <w:szCs w:val="12"/>
                <w:lang w:val="en-CA" w:bidi="fa-IR"/>
              </w:rPr>
              <w:t xml:space="preserve"> </w:t>
            </w:r>
            <w:r w:rsidRPr="001C6DAE">
              <w:rPr>
                <w:rFonts w:ascii="Times New Roman" w:hAnsi="Times New Roman" w:cs="Times New Roman"/>
                <w:sz w:val="12"/>
                <w:szCs w:val="12"/>
                <w:lang w:val="en-CA" w:bidi="fa-IR"/>
              </w:rPr>
              <w:fldChar w:fldCharType="begin"/>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ADDIN ZOTERO_ITEM CSL_CITATION {"citationID":"fWlLHQv4","properties":{"formattedCitation":"(24)","plainCitation":"(24)"},"citationItems":[{"id":1230,"uris":["http://zotero.org/users/1961480/items/2BDGI66I"],"uri":["http://zotero.org/users/1961480/items/2BDGI66I"],"itemData":{"id":1230,"type":"article-journal","title":"Assisted reproductive technology and major birth defects in Western Australia","container-title":"Obstetrics &amp; Gynecology","page":"852–863","volume":"120","issue":"4","source":"Google Scholar","author":[{"family":"Hansen","given":"Michele"},{"family":"Kurinczuk","given":"Jennifer J."},{"family":"Klerk","given":"Nicholas","non-dropping-particle":"de"},{"family":"Burton","given":"Peter"},{"family":"Bower","given":"Carol"}],"issued":{"date-parts</w:instrText>
            </w:r>
            <w:r w:rsidRPr="001C6DAE">
              <w:rPr>
                <w:rFonts w:ascii="Times New Roman" w:hAnsi="Times New Roman" w:cs="Times New Roman"/>
                <w:sz w:val="12"/>
                <w:szCs w:val="12"/>
                <w:rtl/>
                <w:lang w:val="en-CA" w:bidi="fa-IR"/>
              </w:rPr>
              <w:instrText>":[["2012"]]}}}],"</w:instrText>
            </w:r>
            <w:r w:rsidRPr="001C6DAE">
              <w:rPr>
                <w:rFonts w:ascii="Times New Roman" w:hAnsi="Times New Roman" w:cs="Times New Roman"/>
                <w:sz w:val="12"/>
                <w:szCs w:val="12"/>
                <w:lang w:val="en-CA" w:bidi="fa-IR"/>
              </w:rPr>
              <w:instrText>schema":"https://github.com/citation-style-language/schema/raw/master/csl-citation.json</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fldChar w:fldCharType="separate"/>
            </w:r>
            <w:r w:rsidRPr="001C6DAE">
              <w:rPr>
                <w:rFonts w:ascii="Times New Roman" w:hAnsi="Times New Roman" w:cs="Times New Roman"/>
                <w:sz w:val="12"/>
                <w:szCs w:val="12"/>
                <w:lang w:val="en-CA" w:bidi="fa-IR"/>
              </w:rPr>
              <w:t>(24)</w:t>
            </w:r>
            <w:r w:rsidRPr="001C6DAE">
              <w:rPr>
                <w:rFonts w:ascii="Times New Roman" w:hAnsi="Times New Roman" w:cs="Times New Roman"/>
                <w:sz w:val="12"/>
                <w:szCs w:val="12"/>
                <w:lang w:val="en-CA" w:bidi="fa-IR"/>
              </w:rPr>
              <w:fldChar w:fldCharType="end"/>
            </w:r>
          </w:p>
        </w:tc>
        <w:tc>
          <w:tcPr>
            <w:tcW w:w="2410" w:type="dxa"/>
            <w:tcBorders>
              <w:top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1.31(0.87-1.96)</w:t>
            </w:r>
          </w:p>
        </w:tc>
        <w:tc>
          <w:tcPr>
            <w:tcW w:w="2410" w:type="dxa"/>
            <w:tcBorders>
              <w:top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0.53</w:t>
            </w:r>
          </w:p>
        </w:tc>
        <w:tc>
          <w:tcPr>
            <w:tcW w:w="2297" w:type="dxa"/>
            <w:tcBorders>
              <w:top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5.37</w:t>
            </w:r>
          </w:p>
        </w:tc>
      </w:tr>
      <w:tr w:rsidR="00FD5898" w:rsidRPr="001C6DAE" w:rsidTr="00D321C2">
        <w:trPr>
          <w:trHeight w:val="105"/>
        </w:trPr>
        <w:tc>
          <w:tcPr>
            <w:tcW w:w="1809" w:type="dxa"/>
            <w:tcBorders>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proofErr w:type="spellStart"/>
            <w:r w:rsidRPr="001C6DAE">
              <w:rPr>
                <w:rFonts w:ascii="Times New Roman" w:hAnsi="Times New Roman" w:cs="Times New Roman"/>
                <w:color w:val="231F20"/>
                <w:sz w:val="12"/>
                <w:szCs w:val="12"/>
              </w:rPr>
              <w:t>Heisey</w:t>
            </w:r>
            <w:proofErr w:type="spellEnd"/>
            <w:r w:rsidRPr="001C6DAE">
              <w:rPr>
                <w:rFonts w:ascii="Times New Roman" w:hAnsi="Times New Roman" w:cs="Times New Roman"/>
                <w:color w:val="231F20"/>
                <w:sz w:val="12"/>
                <w:szCs w:val="12"/>
              </w:rPr>
              <w:t>, 2015</w:t>
            </w:r>
            <w:r w:rsidRPr="001C6DAE">
              <w:rPr>
                <w:rFonts w:ascii="Times New Roman" w:hAnsi="Times New Roman" w:cs="Times New Roman"/>
                <w:sz w:val="12"/>
                <w:szCs w:val="12"/>
                <w:lang w:val="en-CA" w:bidi="fa-IR"/>
              </w:rPr>
              <w:t xml:space="preserve"> </w:t>
            </w:r>
            <w:r w:rsidRPr="001C6DAE">
              <w:rPr>
                <w:rFonts w:ascii="Times New Roman" w:hAnsi="Times New Roman" w:cs="Times New Roman"/>
                <w:sz w:val="12"/>
                <w:szCs w:val="12"/>
                <w:lang w:val="en-CA" w:bidi="fa-IR"/>
              </w:rPr>
              <w:fldChar w:fldCharType="begin"/>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ADDIN ZOTERO_ITEM CSL_CITATION {"citationID":"HLjsv797","properties":{"formattedCitation":"(25)","plainCitation":"(25)"},"citationItems":[{"id":1232,"uris":["http://zotero.org/users/1961480/items/9W9TN3MZ"],"uri":["http://zotero.org/users/1961480/items/9W9TN3MZ"],"itemData":{"id":1232,"type":"article-journal","title":"Surveillance of congenital malformations in infants conceived through assisted reproductive technology or other fertility treatments","container-title":"Birth Defects Research Part A: Clinical and Molecular Teratology","page":"119–126","volume":"103","issue":"2","source":"Google Scholar","author":[{"family":"Heisey","given":"Angela S."},{"family":"Bell","given":"Erin M."},{"family":"Herdt-Losavio","given":"Michele L."},{"family":"Druschel</w:instrText>
            </w:r>
            <w:r w:rsidRPr="001C6DAE">
              <w:rPr>
                <w:rFonts w:ascii="Times New Roman" w:hAnsi="Times New Roman" w:cs="Times New Roman"/>
                <w:sz w:val="12"/>
                <w:szCs w:val="12"/>
                <w:rtl/>
                <w:lang w:val="en-CA" w:bidi="fa-IR"/>
              </w:rPr>
              <w:instrText>","</w:instrText>
            </w:r>
            <w:r w:rsidRPr="001C6DAE">
              <w:rPr>
                <w:rFonts w:ascii="Times New Roman" w:hAnsi="Times New Roman" w:cs="Times New Roman"/>
                <w:sz w:val="12"/>
                <w:szCs w:val="12"/>
                <w:lang w:val="en-CA" w:bidi="fa-IR"/>
              </w:rPr>
              <w:instrText>given":"Charlotte"}],"issued":{"date-parts":[["2015"]]}}}],"schema":"https://github.com/citation-style-language/schema/raw/master/csl-citation.json</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fldChar w:fldCharType="separate"/>
            </w:r>
            <w:r w:rsidRPr="001C6DAE">
              <w:rPr>
                <w:rFonts w:ascii="Times New Roman" w:hAnsi="Times New Roman" w:cs="Times New Roman"/>
                <w:sz w:val="12"/>
                <w:szCs w:val="12"/>
                <w:lang w:val="en-CA" w:bidi="fa-IR"/>
              </w:rPr>
              <w:t>(25)</w:t>
            </w:r>
            <w:r w:rsidRPr="001C6DAE">
              <w:rPr>
                <w:rFonts w:ascii="Times New Roman" w:hAnsi="Times New Roman" w:cs="Times New Roman"/>
                <w:sz w:val="12"/>
                <w:szCs w:val="12"/>
                <w:lang w:val="en-CA" w:bidi="fa-IR"/>
              </w:rPr>
              <w:fldChar w:fldCharType="end"/>
            </w:r>
          </w:p>
        </w:tc>
        <w:tc>
          <w:tcPr>
            <w:tcW w:w="2410" w:type="dxa"/>
            <w:tcBorders>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w:t>
            </w:r>
          </w:p>
        </w:tc>
        <w:tc>
          <w:tcPr>
            <w:tcW w:w="2410" w:type="dxa"/>
            <w:tcBorders>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0.50</w:t>
            </w:r>
          </w:p>
        </w:tc>
        <w:tc>
          <w:tcPr>
            <w:tcW w:w="2297" w:type="dxa"/>
            <w:tcBorders>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5.32</w:t>
            </w:r>
          </w:p>
        </w:tc>
      </w:tr>
      <w:tr w:rsidR="00FD5898" w:rsidRPr="001C6DAE" w:rsidTr="00D321C2">
        <w:trPr>
          <w:trHeight w:val="90"/>
        </w:trPr>
        <w:tc>
          <w:tcPr>
            <w:tcW w:w="1809" w:type="dxa"/>
            <w:tcBorders>
              <w:top w:val="single" w:sz="4" w:space="0" w:color="auto"/>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Davies, 2012</w:t>
            </w:r>
            <w:r w:rsidRPr="001C6DAE">
              <w:rPr>
                <w:rFonts w:ascii="Times New Roman" w:hAnsi="Times New Roman" w:cs="Times New Roman"/>
                <w:sz w:val="12"/>
                <w:szCs w:val="12"/>
                <w:lang w:val="en-CA" w:bidi="fa-IR"/>
              </w:rPr>
              <w:t xml:space="preserve"> </w:t>
            </w:r>
            <w:r w:rsidRPr="001C6DAE">
              <w:rPr>
                <w:rFonts w:ascii="Times New Roman" w:hAnsi="Times New Roman" w:cs="Times New Roman"/>
                <w:sz w:val="12"/>
                <w:szCs w:val="12"/>
                <w:lang w:val="en-CA" w:bidi="fa-IR"/>
              </w:rPr>
              <w:fldChar w:fldCharType="begin"/>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ADDIN ZOTERO_ITEM CSL_CITATION {"citationID":"773slmPm","properties":{"formattedCitation":"(27)","plainCitation":"(27)"},"citationItems":[{"id":1237,"uris":["http://zotero.org/users/1961480/items/KS5BQVGC"],"uri":["http://zotero.org/users/1961480/items/KS5BQVGC"],"itemData":{"id":1237,"type":"article-journal","title":"Reproductive technologies and the risk of birth defects","container-title":"New England Journal of Medicine","page":"1803–1813","volume":"366","issue":"19","source":"Google Scholar","author</w:instrText>
            </w:r>
            <w:r w:rsidRPr="001C6DAE">
              <w:rPr>
                <w:rFonts w:ascii="Times New Roman" w:hAnsi="Times New Roman" w:cs="Times New Roman"/>
                <w:sz w:val="12"/>
                <w:szCs w:val="12"/>
                <w:rtl/>
                <w:lang w:val="en-CA" w:bidi="fa-IR"/>
              </w:rPr>
              <w:instrText>":[{"</w:instrText>
            </w:r>
            <w:r w:rsidRPr="001C6DAE">
              <w:rPr>
                <w:rFonts w:ascii="Times New Roman" w:hAnsi="Times New Roman" w:cs="Times New Roman"/>
                <w:sz w:val="12"/>
                <w:szCs w:val="12"/>
                <w:lang w:val="en-CA" w:bidi="fa-IR"/>
              </w:rPr>
              <w:instrText>family":"Davies","given":"Michael J."},{"family":"Moore","given":"Vivienne M."},{"family":"Willson","given":"Kristyn J."},{"family":"Essen","given":"Phillipa","non-dropping-particle":"Van"},{"family":"Priest","given":"Kevin"},{"family":"Scott","given</w:instrText>
            </w:r>
            <w:r w:rsidRPr="001C6DAE">
              <w:rPr>
                <w:rFonts w:ascii="Times New Roman" w:hAnsi="Times New Roman" w:cs="Times New Roman"/>
                <w:sz w:val="12"/>
                <w:szCs w:val="12"/>
                <w:rtl/>
                <w:lang w:val="en-CA" w:bidi="fa-IR"/>
              </w:rPr>
              <w:instrText>":"</w:instrText>
            </w:r>
            <w:r w:rsidRPr="001C6DAE">
              <w:rPr>
                <w:rFonts w:ascii="Times New Roman" w:hAnsi="Times New Roman" w:cs="Times New Roman"/>
                <w:sz w:val="12"/>
                <w:szCs w:val="12"/>
                <w:lang w:val="en-CA" w:bidi="fa-IR"/>
              </w:rPr>
              <w:instrText>Heather"},{"family":"Haan","given":"Eric A."},{"family":"Chan","given":"Annabelle"}],"issued":{"date-parts":[["2012"]]}}}],"schema":"https://github.com/citation-style-language/schema/raw/master/csl-citation.json</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fldChar w:fldCharType="separate"/>
            </w:r>
            <w:r w:rsidRPr="001C6DAE">
              <w:rPr>
                <w:rFonts w:ascii="Times New Roman" w:hAnsi="Times New Roman" w:cs="Times New Roman"/>
                <w:sz w:val="12"/>
                <w:szCs w:val="12"/>
                <w:lang w:val="en-CA" w:bidi="fa-IR"/>
              </w:rPr>
              <w:t>(27)</w:t>
            </w:r>
            <w:r w:rsidRPr="001C6DAE">
              <w:rPr>
                <w:rFonts w:ascii="Times New Roman" w:hAnsi="Times New Roman" w:cs="Times New Roman"/>
                <w:sz w:val="12"/>
                <w:szCs w:val="12"/>
                <w:lang w:val="en-CA" w:bidi="fa-IR"/>
              </w:rPr>
              <w:fldChar w:fldCharType="end"/>
            </w:r>
          </w:p>
        </w:tc>
        <w:tc>
          <w:tcPr>
            <w:tcW w:w="2410" w:type="dxa"/>
            <w:tcBorders>
              <w:top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1.25(1.13-1.39)</w:t>
            </w:r>
          </w:p>
        </w:tc>
        <w:tc>
          <w:tcPr>
            <w:tcW w:w="2410" w:type="dxa"/>
            <w:tcBorders>
              <w:top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0.38</w:t>
            </w:r>
          </w:p>
        </w:tc>
        <w:tc>
          <w:tcPr>
            <w:tcW w:w="2297" w:type="dxa"/>
            <w:tcBorders>
              <w:top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5.52</w:t>
            </w:r>
          </w:p>
        </w:tc>
      </w:tr>
      <w:tr w:rsidR="00FD5898" w:rsidRPr="001C6DAE" w:rsidTr="00D321C2">
        <w:trPr>
          <w:trHeight w:val="105"/>
        </w:trPr>
        <w:tc>
          <w:tcPr>
            <w:tcW w:w="1809" w:type="dxa"/>
            <w:tcBorders>
              <w:top w:val="single" w:sz="4" w:space="0" w:color="auto"/>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Halliday, 2009</w:t>
            </w:r>
            <w:r w:rsidRPr="001C6DAE">
              <w:rPr>
                <w:rFonts w:ascii="Times New Roman" w:hAnsi="Times New Roman" w:cs="Times New Roman"/>
                <w:sz w:val="12"/>
                <w:szCs w:val="12"/>
                <w:lang w:val="en-CA" w:bidi="fa-IR"/>
              </w:rPr>
              <w:t xml:space="preserve"> </w:t>
            </w:r>
            <w:r w:rsidRPr="001C6DAE">
              <w:rPr>
                <w:rFonts w:ascii="Times New Roman" w:hAnsi="Times New Roman" w:cs="Times New Roman"/>
                <w:sz w:val="12"/>
                <w:szCs w:val="12"/>
                <w:lang w:val="en-CA" w:bidi="fa-IR"/>
              </w:rPr>
              <w:fldChar w:fldCharType="begin"/>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ADDIN ZOTERO_ITEM CSL_CITATION {"citationID":"TCf0CzeW","properties":{"formattedCitation":"(28)","plainCitation":"(28)"},"citationItems":[{"id":1240,"uris":["http://zotero.org/users/1961480/items/83UD6594"],"uri":["http://zotero.org/users/1961480/items/8</w:instrText>
            </w:r>
            <w:r w:rsidRPr="001C6DAE">
              <w:rPr>
                <w:rFonts w:ascii="Times New Roman" w:hAnsi="Times New Roman" w:cs="Times New Roman"/>
                <w:sz w:val="12"/>
                <w:szCs w:val="12"/>
                <w:rtl/>
                <w:lang w:val="en-CA" w:bidi="fa-IR"/>
              </w:rPr>
              <w:instrText>3</w:instrText>
            </w:r>
            <w:r w:rsidRPr="001C6DAE">
              <w:rPr>
                <w:rFonts w:ascii="Times New Roman" w:hAnsi="Times New Roman" w:cs="Times New Roman"/>
                <w:sz w:val="12"/>
                <w:szCs w:val="12"/>
                <w:lang w:val="en-CA" w:bidi="fa-IR"/>
              </w:rPr>
              <w:instrText>UD6594"],"itemData":{"id":1240,"type":"article-journal","title":"Increased risk of blastogenesis birth defects, arising in the first 4 weeks of pregnancy, after assisted reproductive technologies","container-title":"Human Reproduction","page":"dep364","source":"humrep.oxfordjournals.org","abstract":"BACKGROUND The reasons for increased birth defect prevalence following in-vitro fertilization (IVF) and intracytoplasmic sperm injection (ICSI) are largely unknown. Classification of birth defects by pathology rather than organ system, and examination of the role of embryo freezing and thawing may provide clues to the mechanisms involved. This study aimed to investigate these two factors.\nMETHOD Data on 6946 IVF or ICSI singleton pregnancies were linked to perinatal outcomes obtained from population-based data sets on births and birth defects occurring between 1991 and 2004 in Victoria, Australia. These were compared with 20 838 outcomes for singleton births in the same population, conceived without IVF or ICSI. Birth defects were classified according to pathogenesis.\nRESULTS Overall, birth defects were increased after IVF or ICSI [adjusted odds ratio (OR) 1.36; 95% CI: 1.19–1.55] relative to controls. There was no strong evidence of risk differences between IVF and ICSI or between fresh and thawed embryo transfer. However, a specific group, blastogenesis birth defects, were markedly increased [adjusted OR 2.80, 95% CI: 1.63–4.81], with the increase relative to the controls being significant for fresh embryo transfer (adjusted OR 3.65; 95% CI: 2.02–6.59) but not for thawed embryo transfer (adjusted OR 1.60; 95% CI: 0.69–3.69).\nCONCLUSION Our findings suggest that there is a specific risk of blastogenesis birth defects arising very early in pregnancy after</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IVF or ICSI and that this risk may be lower with use of frozen-thawed embryo transfer.","DOI":"10.1093/humrep/dep364","ISSN":"0268-1161, 1460-2350","note":"PMID: 19850591","journalAbbreviation":"Hum. Reprod.","language":"en","author":[{"family":"Halliday</w:instrText>
            </w:r>
            <w:r w:rsidRPr="001C6DAE">
              <w:rPr>
                <w:rFonts w:ascii="Times New Roman" w:hAnsi="Times New Roman" w:cs="Times New Roman"/>
                <w:sz w:val="12"/>
                <w:szCs w:val="12"/>
                <w:rtl/>
                <w:lang w:val="en-CA" w:bidi="fa-IR"/>
              </w:rPr>
              <w:instrText>","</w:instrText>
            </w:r>
            <w:r w:rsidRPr="001C6DAE">
              <w:rPr>
                <w:rFonts w:ascii="Times New Roman" w:hAnsi="Times New Roman" w:cs="Times New Roman"/>
                <w:sz w:val="12"/>
                <w:szCs w:val="12"/>
                <w:lang w:val="en-CA" w:bidi="fa-IR"/>
              </w:rPr>
              <w:instrText>given":"Jane L."},{"family":"Ukoumunne","given":"Obioha C."},{"family":"Baker","given":"H. W. Gordon"},{"family":"Breheny","given":"Sue"},{"family":"Jaques","given":"Alice M."},{"family":"Garrett","given":"Claire"},{"family":"Healy","given":"David"},{"family":"Amor","given":"David"}],"issued":{"date-parts":[["2009",10,22]]},"PMID":"19850591"}}],"schema":"https://github.com/citation-style-language/schema/raw/master/csl-citation.json</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fldChar w:fldCharType="separate"/>
            </w:r>
            <w:r w:rsidRPr="001C6DAE">
              <w:rPr>
                <w:rFonts w:ascii="Times New Roman" w:hAnsi="Times New Roman" w:cs="Times New Roman"/>
                <w:sz w:val="12"/>
                <w:szCs w:val="12"/>
                <w:lang w:val="en-CA" w:bidi="fa-IR"/>
              </w:rPr>
              <w:t>(28)</w:t>
            </w:r>
            <w:r w:rsidRPr="001C6DAE">
              <w:rPr>
                <w:rFonts w:ascii="Times New Roman" w:hAnsi="Times New Roman" w:cs="Times New Roman"/>
                <w:sz w:val="12"/>
                <w:szCs w:val="12"/>
                <w:lang w:val="en-CA" w:bidi="fa-IR"/>
              </w:rPr>
              <w:fldChar w:fldCharType="end"/>
            </w:r>
          </w:p>
        </w:tc>
        <w:tc>
          <w:tcPr>
            <w:tcW w:w="2410" w:type="dxa"/>
            <w:tcBorders>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1.36(1.19-1.55)</w:t>
            </w:r>
          </w:p>
        </w:tc>
        <w:tc>
          <w:tcPr>
            <w:tcW w:w="2410" w:type="dxa"/>
            <w:tcBorders>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0.30</w:t>
            </w:r>
          </w:p>
        </w:tc>
        <w:tc>
          <w:tcPr>
            <w:tcW w:w="2297" w:type="dxa"/>
            <w:tcBorders>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5.41</w:t>
            </w:r>
          </w:p>
        </w:tc>
      </w:tr>
      <w:tr w:rsidR="00FD5898" w:rsidRPr="001C6DAE" w:rsidTr="00D321C2">
        <w:trPr>
          <w:trHeight w:val="105"/>
        </w:trPr>
        <w:tc>
          <w:tcPr>
            <w:tcW w:w="1809" w:type="dxa"/>
            <w:tcBorders>
              <w:top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Kallen,2010</w:t>
            </w:r>
            <w:r>
              <w:rPr>
                <w:rFonts w:ascii="Times New Roman" w:hAnsi="Times New Roman" w:cs="Times New Roman"/>
                <w:color w:val="231F20"/>
                <w:sz w:val="12"/>
                <w:szCs w:val="12"/>
              </w:rPr>
              <w:t xml:space="preserve"> </w:t>
            </w:r>
            <w:r w:rsidRPr="001C6DAE">
              <w:rPr>
                <w:rFonts w:ascii="Times New Roman" w:hAnsi="Times New Roman" w:cs="Times New Roman"/>
                <w:sz w:val="12"/>
                <w:szCs w:val="12"/>
                <w:lang w:val="en-CA" w:bidi="fa-IR"/>
              </w:rPr>
              <w:fldChar w:fldCharType="begin"/>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ADDIN ZOTERO_ITEM CSL_CITATION {"citationID":"s5MdeiX2","properties":{"formattedCitation":"(30)","plainCitation":"(30)"},"citationItems":[{"id":1250,"uris":["http://zotero.org/users/1961480/items/2DDHKMDH"],"uri":["http://zotero.org/users/1961480/items/2DDHKMDH"],"itemData":{"id":1250,"type":"article-journal","title":"Congenital malformations in infants born after in vitro fertilization in Sweden","container-title":"Birth Defects Research Part A: Clinical and Molecular Teratology","page":"137-143","volume":"88","issue":"3","source":"Wiley Online Library","abstract":"BACKGROUND:\nThe risk for congenital malformations is increased in infants born after in vitro fertilization (IVF). Some specific malformations appear to be more affected than others.\nMETHODS:\nThe presence of congenital malformations in 15,570 infants born after IVF with an embryo transfer between April 1, 2001, and the end of 2006 were compared with all infants born in Sweden during 2001 to 2007 (n = 689,157). Risk estimates were made after adjusting for year of birth, maternal age, parity, smoking, and body mass index. The risks of specific malformations were compared with data from a previous study (1982 to March 31, 2001) of 16,280 infants born after IVF. Different IVF methods were compared to respect to malformation risk.\nRESULTS:\nIncreased risks of a similar magnitude were found for most cardiovascular malformations and limb reduction defects for both study periods. For neural tube defects, cardiac septal defects, and esophageal atresia, there was still an increased risk, but it was lower during the second than during the first period. For small bowel atresia, anal atresia, and hypospadias, the risk increase observed during the first study period had disappeared during the second period. An increased risk was seen for some syndromes that have been associated with imprinting errors. No difference in malformation risk according to IVF method was apparent.\nCONCLUSIONS:\nA slightly increased risk for congenital malformations after IVF</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persists. A decreasing risk is seen for some specific malformations, either true or the result of multiple testing. Birth Defects Research (Part A), 2010. © 2010 Wiley-Liss, Inc.","DOI":"10.1002/bdra.20645","ISSN":"1542-0760","journalAbbreviation":"Birth</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Defects Research Part A: Clinical and Molecular Teratology","language":"en","author":[{"family":"Källén","given":"Bengt"},{"family":"Finnström","given":"Orvar"},{"family":"Lindam","given":"Anna"},{"family":"Nilsson","given":"Emma"},{"family":"Nygren","given":"Karl-Gösta"},{"family":"Otterblad","given":"Petra Olausson"}],"issued":{"date-parts":[["2010",3,1]]}}}],"schema":"https://github.com/citation-style-language/schema/raw/master/csl-citation.json</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fldChar w:fldCharType="separate"/>
            </w:r>
            <w:r w:rsidRPr="001C6DAE">
              <w:rPr>
                <w:rFonts w:ascii="Times New Roman" w:hAnsi="Times New Roman" w:cs="Times New Roman"/>
                <w:sz w:val="12"/>
                <w:szCs w:val="12"/>
                <w:lang w:val="en-CA" w:bidi="fa-IR"/>
              </w:rPr>
              <w:t>(30)</w:t>
            </w:r>
            <w:r w:rsidRPr="001C6DAE">
              <w:rPr>
                <w:rFonts w:ascii="Times New Roman" w:hAnsi="Times New Roman" w:cs="Times New Roman"/>
                <w:sz w:val="12"/>
                <w:szCs w:val="12"/>
                <w:lang w:val="en-CA" w:bidi="fa-IR"/>
              </w:rPr>
              <w:fldChar w:fldCharType="end"/>
            </w:r>
          </w:p>
        </w:tc>
        <w:tc>
          <w:tcPr>
            <w:tcW w:w="2410" w:type="dxa"/>
            <w:tcBorders>
              <w:top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1.15(1.07-1.24)</w:t>
            </w:r>
          </w:p>
        </w:tc>
        <w:tc>
          <w:tcPr>
            <w:tcW w:w="2410" w:type="dxa"/>
            <w:tcBorders>
              <w:top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0.18</w:t>
            </w:r>
          </w:p>
        </w:tc>
        <w:tc>
          <w:tcPr>
            <w:tcW w:w="2297" w:type="dxa"/>
            <w:tcBorders>
              <w:top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5.63</w:t>
            </w:r>
          </w:p>
        </w:tc>
      </w:tr>
      <w:tr w:rsidR="00FD5898" w:rsidRPr="001C6DAE" w:rsidTr="00D321C2">
        <w:trPr>
          <w:trHeight w:val="105"/>
        </w:trPr>
        <w:tc>
          <w:tcPr>
            <w:tcW w:w="1809" w:type="dxa"/>
            <w:tcBorders>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Olson, 2005</w:t>
            </w:r>
            <w:r w:rsidRPr="001C6DAE">
              <w:rPr>
                <w:rFonts w:ascii="Times New Roman" w:hAnsi="Times New Roman" w:cs="Times New Roman"/>
                <w:sz w:val="12"/>
                <w:szCs w:val="12"/>
                <w:lang w:val="en-CA" w:bidi="fa-IR"/>
              </w:rPr>
              <w:t xml:space="preserve"> </w:t>
            </w:r>
            <w:r w:rsidRPr="001C6DAE">
              <w:rPr>
                <w:rFonts w:ascii="Times New Roman" w:hAnsi="Times New Roman" w:cs="Times New Roman"/>
                <w:sz w:val="12"/>
                <w:szCs w:val="12"/>
                <w:rtl/>
                <w:lang w:val="en-CA" w:bidi="fa-IR"/>
              </w:rPr>
              <w:fldChar w:fldCharType="begin"/>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ADDIN ZOTERO_ITEM CSL_CITATION {"citationID":"SNC3q8pi","properties":{"formattedCitation":"(12)","plainCitation":"(12)"},"citationItems":[{"id":1035,"uris":["http://zotero.org/users/1961480/items/CEENA36P"],"uri":["http://zotero.org/users/1961480/items/CEENA36P"],"itemData":{"id":1035,"type":"article-journal","title":"In vitro fertilization is associated with an increase in major birth defects","container-title":"Fertility and sterility","page":"1308–1315","volume":"84","issue":"5","source":"Google Scholar","author":[{"family":"Olson","given":"Christine K."},{"family":"Keppler-Noreuil","given":"Kim M."},{"family":"Romitti","given":"Paul A."},{"family":"Budelier","given":"William T."},{"family":"Ryan","given":"Ginny"},{"family":"Sparks","given":"Amy ET</w:instrText>
            </w:r>
            <w:r w:rsidRPr="001C6DAE">
              <w:rPr>
                <w:rFonts w:ascii="Times New Roman" w:hAnsi="Times New Roman" w:cs="Times New Roman"/>
                <w:sz w:val="12"/>
                <w:szCs w:val="12"/>
                <w:rtl/>
                <w:lang w:val="en-CA" w:bidi="fa-IR"/>
              </w:rPr>
              <w:instrText>"},</w:instrText>
            </w:r>
            <w:r w:rsidRPr="001C6DAE">
              <w:rPr>
                <w:rFonts w:ascii="Times New Roman" w:hAnsi="Times New Roman" w:cs="Times New Roman"/>
                <w:sz w:val="12"/>
                <w:szCs w:val="12"/>
                <w:lang w:val="en-CA" w:bidi="fa-IR"/>
              </w:rPr>
              <w:instrText>{"family":"Voorhis","given":"Bradley J.","non-dropping-particle":"Van"}],"issued":{"date-parts":[["2005"]]}}}],"schema":"https://github.com/citation-style-language/schema/raw/master/csl-citation.json</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rtl/>
                <w:lang w:val="en-CA" w:bidi="fa-IR"/>
              </w:rPr>
              <w:fldChar w:fldCharType="separate"/>
            </w:r>
            <w:r w:rsidRPr="001C6DAE">
              <w:rPr>
                <w:rFonts w:ascii="Times New Roman" w:hAnsi="Times New Roman" w:cs="Times New Roman"/>
                <w:sz w:val="12"/>
                <w:szCs w:val="12"/>
              </w:rPr>
              <w:t>(12)</w:t>
            </w:r>
            <w:r w:rsidRPr="001C6DAE">
              <w:rPr>
                <w:rFonts w:ascii="Times New Roman" w:hAnsi="Times New Roman" w:cs="Times New Roman"/>
                <w:sz w:val="12"/>
                <w:szCs w:val="12"/>
                <w:rtl/>
                <w:lang w:val="en-CA" w:bidi="fa-IR"/>
              </w:rPr>
              <w:fldChar w:fldCharType="end"/>
            </w:r>
          </w:p>
        </w:tc>
        <w:tc>
          <w:tcPr>
            <w:tcW w:w="2410" w:type="dxa"/>
            <w:tcBorders>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1.30(1-1.67)</w:t>
            </w:r>
          </w:p>
        </w:tc>
        <w:tc>
          <w:tcPr>
            <w:tcW w:w="2410" w:type="dxa"/>
            <w:tcBorders>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0.32</w:t>
            </w:r>
          </w:p>
        </w:tc>
        <w:tc>
          <w:tcPr>
            <w:tcW w:w="2297" w:type="dxa"/>
            <w:tcBorders>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4.63</w:t>
            </w:r>
          </w:p>
        </w:tc>
      </w:tr>
      <w:tr w:rsidR="00FD5898" w:rsidRPr="001C6DAE" w:rsidTr="00D321C2">
        <w:trPr>
          <w:trHeight w:val="90"/>
        </w:trPr>
        <w:tc>
          <w:tcPr>
            <w:tcW w:w="1809" w:type="dxa"/>
            <w:tcBorders>
              <w:top w:val="single" w:sz="4" w:space="0" w:color="auto"/>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proofErr w:type="spellStart"/>
            <w:r w:rsidRPr="001C6DAE">
              <w:rPr>
                <w:rFonts w:ascii="Times New Roman" w:hAnsi="Times New Roman" w:cs="Times New Roman"/>
                <w:color w:val="231F20"/>
                <w:sz w:val="12"/>
                <w:szCs w:val="12"/>
              </w:rPr>
              <w:t>Sagot</w:t>
            </w:r>
            <w:proofErr w:type="spellEnd"/>
            <w:r w:rsidRPr="001C6DAE">
              <w:rPr>
                <w:rFonts w:ascii="Times New Roman" w:hAnsi="Times New Roman" w:cs="Times New Roman"/>
                <w:color w:val="231F20"/>
                <w:sz w:val="12"/>
                <w:szCs w:val="12"/>
              </w:rPr>
              <w:t>, 2012</w:t>
            </w:r>
            <w:r>
              <w:rPr>
                <w:rFonts w:ascii="Times New Roman" w:hAnsi="Times New Roman" w:cs="Times New Roman"/>
                <w:color w:val="231F20"/>
                <w:sz w:val="12"/>
                <w:szCs w:val="12"/>
              </w:rPr>
              <w:t xml:space="preserve"> </w:t>
            </w:r>
            <w:r w:rsidRPr="001C6DAE">
              <w:rPr>
                <w:rFonts w:ascii="Times New Roman" w:hAnsi="Times New Roman" w:cs="Times New Roman"/>
                <w:sz w:val="12"/>
                <w:szCs w:val="12"/>
                <w:lang w:val="en-CA" w:bidi="fa-IR"/>
              </w:rPr>
              <w:fldChar w:fldCharType="begin"/>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ADDIN ZOTERO_ITEM CSL_CITATION {"citationID":"z9oRgoiz","properties":{"formattedCitation":"(31)","plainCitation":"(31)"},"citationItems":[{"id":1256,"uris":["http://zotero.org/users/1961480/items/JRRIZT9I"],"uri":["http://zotero.org/users/1961480/items/JRRIZT9I"],"itemData":{"id":1256,"type":"article-journal","title":"Similarly increased congenital anomaly rates after intrauterine insemination and IVF technologies: a retrospective cohort study","container-title":"Human Reproduction","page":"902-909","volume":"27","issue":"3","source":"humrep.oxfordjournals.org","abstract":"BACKGROUND While intrauterine insemination (IUI), a simple, inexpensive and non-invasive technique, is the most used assisted reproduction technology (ART) worldwide, the risk of major</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birth defects following IUI is paradoxically not well documented.\nMETHODS Retrospective cohort study performed in Burgundy, France, over a 9-year period which consisted of the cross analysis of two prospective databases, the Burgundy perinatal network database and the database of the assisted conception units in Burgundy. A total of 1348 ART singletons [in vitro fertilization technologies (IVFT): n= 903; IUI: n= 445] matched with 4044 infants conceived naturally, 552 ART twins (IVFT: n= 362; IUI: n= 190</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matched with 1656 twins who were conceived naturally. The major birth defects were categorized according to the European Surveillance of Congenital Anomalies classification EUROCAT.\nRESULTS Compared with naturally conceived singletons, singletons born</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after IUI and IVFT had a higher prevalence of major congenital malformations, with adjusted odd ratios (AOR) of 2.0 [95% confidence interval (CI) 1.0–3.8] and 2.0 (CI 1.3–3.1); 3.6 and 4.2% of infants born, respectively. All twins and unlike-sex twins born after IVFT but not IUI, have an increased prevalence of major birth defects compared with naturally conceived twins; AOR of 3.0 (CI 1.6–5.6) and 3.7 (CI 1.1–16.9), respectively. When comparing IUI with IVFT, no differences were observed for singletons</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AOR 1.0; CI 0.4–2.2), all twins (AOR 0.4; CI 0.1–1.2) and unlike-sex twins (AOR 0.3; CI 0.1–4.5).\nCONCLUSIONS The risk of major birth defects in singletons conceived through IUI was increased over naturally conceived singletons. This risk was no different from that observed after IVFT.","DOI":"10.1093/humrep/der443","ISSN":"0268-1161, 1460-2350","note":"PMID: 22215631","shortTitle":"Similarly increased congenital anomaly rates after intrauterine insemination and IVF technologies","journalAbbreviation":"Hum. Reprod.","language":"en","author":[{"family":"Sagot","given":"P."},{"family":"Bechoua","given":"S."},{"family":"Ferdynus","given":"C."},{"family":"Facy","given":"A."},{"family":"Flamm","given":"X."},{"family":"Gouyon","given":"J. B."},{"family":"Jimenez","given":"C."}],"issued":{"date-parts":[["2012",3,1]]},"PMID":"22215631"}}],"schema":"https://github.com/citation-style-language/schema/raw/master/csl-citation.json</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fldChar w:fldCharType="separate"/>
            </w:r>
            <w:r w:rsidRPr="001C6DAE">
              <w:rPr>
                <w:rFonts w:ascii="Times New Roman" w:hAnsi="Times New Roman" w:cs="Times New Roman"/>
                <w:sz w:val="12"/>
                <w:szCs w:val="12"/>
                <w:lang w:val="en-CA" w:bidi="fa-IR"/>
              </w:rPr>
              <w:t>(31)</w:t>
            </w:r>
            <w:r w:rsidRPr="001C6DAE">
              <w:rPr>
                <w:rFonts w:ascii="Times New Roman" w:hAnsi="Times New Roman" w:cs="Times New Roman"/>
                <w:sz w:val="12"/>
                <w:szCs w:val="12"/>
                <w:lang w:val="en-CA" w:bidi="fa-IR"/>
              </w:rPr>
              <w:fldChar w:fldCharType="end"/>
            </w:r>
          </w:p>
        </w:tc>
        <w:tc>
          <w:tcPr>
            <w:tcW w:w="2410" w:type="dxa"/>
            <w:tcBorders>
              <w:top w:val="single" w:sz="4" w:space="0" w:color="auto"/>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2(1.3-3.1)</w:t>
            </w:r>
          </w:p>
        </w:tc>
        <w:tc>
          <w:tcPr>
            <w:tcW w:w="2410" w:type="dxa"/>
            <w:tcBorders>
              <w:top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0.76</w:t>
            </w:r>
          </w:p>
        </w:tc>
        <w:tc>
          <w:tcPr>
            <w:tcW w:w="2297" w:type="dxa"/>
            <w:tcBorders>
              <w:top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4.14</w:t>
            </w:r>
          </w:p>
        </w:tc>
      </w:tr>
      <w:tr w:rsidR="00FD5898" w:rsidRPr="001C6DAE" w:rsidTr="00D321C2">
        <w:trPr>
          <w:trHeight w:val="90"/>
        </w:trPr>
        <w:tc>
          <w:tcPr>
            <w:tcW w:w="1809" w:type="dxa"/>
            <w:tcBorders>
              <w:top w:val="single" w:sz="4" w:space="0" w:color="auto"/>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Shevell,2005</w:t>
            </w:r>
            <w:r w:rsidRPr="001C6DAE">
              <w:rPr>
                <w:rFonts w:ascii="Times New Roman" w:hAnsi="Times New Roman" w:cs="Times New Roman"/>
                <w:sz w:val="12"/>
                <w:szCs w:val="12"/>
                <w:lang w:val="en-CA" w:bidi="fa-IR"/>
              </w:rPr>
              <w:t xml:space="preserve"> </w:t>
            </w:r>
            <w:r w:rsidRPr="001C6DAE">
              <w:rPr>
                <w:rFonts w:ascii="Times New Roman" w:hAnsi="Times New Roman" w:cs="Times New Roman"/>
                <w:sz w:val="12"/>
                <w:szCs w:val="12"/>
                <w:lang w:val="en-CA" w:bidi="fa-IR"/>
              </w:rPr>
              <w:fldChar w:fldCharType="begin"/>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ADDIN ZOTERO_ITEM CSL_CITATION {"citationID":"c3jB8o7t","properties":{"formattedCitation":"(32)","plainCitation":"(32)"},"citationItems":[{"id":1262,"uris":["http://zotero.org/users/1961480/items/26UXWJIU"],"uri":["http://zotero.org/users/1961480/items/2</w:instrText>
            </w:r>
            <w:r w:rsidRPr="001C6DAE">
              <w:rPr>
                <w:rFonts w:ascii="Times New Roman" w:hAnsi="Times New Roman" w:cs="Times New Roman"/>
                <w:sz w:val="12"/>
                <w:szCs w:val="12"/>
                <w:rtl/>
                <w:lang w:val="en-CA" w:bidi="fa-IR"/>
              </w:rPr>
              <w:instrText>6</w:instrText>
            </w:r>
            <w:r w:rsidRPr="001C6DAE">
              <w:rPr>
                <w:rFonts w:ascii="Times New Roman" w:hAnsi="Times New Roman" w:cs="Times New Roman"/>
                <w:sz w:val="12"/>
                <w:szCs w:val="12"/>
                <w:lang w:val="en-CA" w:bidi="fa-IR"/>
              </w:rPr>
              <w:instrText>UXWJIU"],"itemData":{"id":1262,"type":"article-journal","title":"Assisted Reproductive Technology and Pregnancy Outcome:","container-title":"Obstetrics &amp; Gynecology","page":"1039-1045","volume":"106","issue":"5, Part 1","source":"CrossRef","DOI":"10.1097</w:instrText>
            </w:r>
            <w:r w:rsidRPr="001C6DAE">
              <w:rPr>
                <w:rFonts w:ascii="Times New Roman" w:hAnsi="Times New Roman" w:cs="Times New Roman"/>
                <w:sz w:val="12"/>
                <w:szCs w:val="12"/>
                <w:rtl/>
                <w:lang w:val="en-CA" w:bidi="fa-IR"/>
              </w:rPr>
              <w:instrText>/01.</w:instrText>
            </w:r>
            <w:r w:rsidRPr="001C6DAE">
              <w:rPr>
                <w:rFonts w:ascii="Times New Roman" w:hAnsi="Times New Roman" w:cs="Times New Roman"/>
                <w:sz w:val="12"/>
                <w:szCs w:val="12"/>
                <w:lang w:val="en-CA" w:bidi="fa-IR"/>
              </w:rPr>
              <w:instrText>AOG.0000183593.24583.7c","ISSN":"0029-7844","shortTitle":"Assisted Reproductive Technology and Pregnancy Outcome","language":"en","author":[{"family":"Shevell","given":"Tracy"},{"family":"Malone","given":"Fergal D."},{"family":"Vidaver","given":"John</w:instrText>
            </w:r>
            <w:r w:rsidRPr="001C6DAE">
              <w:rPr>
                <w:rFonts w:ascii="Times New Roman" w:hAnsi="Times New Roman" w:cs="Times New Roman"/>
                <w:sz w:val="12"/>
                <w:szCs w:val="12"/>
                <w:rtl/>
                <w:lang w:val="en-CA" w:bidi="fa-IR"/>
              </w:rPr>
              <w:instrText>"},{"</w:instrText>
            </w:r>
            <w:r w:rsidRPr="001C6DAE">
              <w:rPr>
                <w:rFonts w:ascii="Times New Roman" w:hAnsi="Times New Roman" w:cs="Times New Roman"/>
                <w:sz w:val="12"/>
                <w:szCs w:val="12"/>
                <w:lang w:val="en-CA" w:bidi="fa-IR"/>
              </w:rPr>
              <w:instrText>family":"Porter","given":"T Flint"},{"family":"Luthy","given":"David A."},{"family":"Comstock","given":"Christine H."},{"family":"Hankins","given":"Gary D."},{"family":"Eddleman","given":"Keith"},{"family":"Dolan","given":"Siobhan"},{"family":"Dugoff</w:instrText>
            </w:r>
            <w:r w:rsidRPr="001C6DAE">
              <w:rPr>
                <w:rFonts w:ascii="Times New Roman" w:hAnsi="Times New Roman" w:cs="Times New Roman"/>
                <w:sz w:val="12"/>
                <w:szCs w:val="12"/>
                <w:rtl/>
                <w:lang w:val="en-CA" w:bidi="fa-IR"/>
              </w:rPr>
              <w:instrText>","</w:instrText>
            </w:r>
            <w:r w:rsidRPr="001C6DAE">
              <w:rPr>
                <w:rFonts w:ascii="Times New Roman" w:hAnsi="Times New Roman" w:cs="Times New Roman"/>
                <w:sz w:val="12"/>
                <w:szCs w:val="12"/>
                <w:lang w:val="en-CA" w:bidi="fa-IR"/>
              </w:rPr>
              <w:instrText>given":"Lorraine"},{"family":"Craigo","given":"Sabrina"},{"family":"Timor","given":"Ilan E."},{"family":"Carr","given":"Stephen R."},{"family":"Wolfe","given":"Honor M."},{"family":"Bianchi","given":"Diana W."},{"family":"Alton","given":"Mary E.","non-dropping-particle":"D'"}],"issued":{"date-parts":[["2005",11]]}}}],"schema":"https://github.com/citation-style-language/schema/raw/master/csl-citation.json</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fldChar w:fldCharType="separate"/>
            </w:r>
            <w:r w:rsidRPr="001C6DAE">
              <w:rPr>
                <w:rFonts w:ascii="Times New Roman" w:hAnsi="Times New Roman" w:cs="Times New Roman"/>
                <w:sz w:val="12"/>
                <w:szCs w:val="12"/>
                <w:lang w:val="en-CA" w:bidi="fa-IR"/>
              </w:rPr>
              <w:t>(32)</w:t>
            </w:r>
            <w:r w:rsidRPr="001C6DAE">
              <w:rPr>
                <w:rFonts w:ascii="Times New Roman" w:hAnsi="Times New Roman" w:cs="Times New Roman"/>
                <w:sz w:val="12"/>
                <w:szCs w:val="12"/>
                <w:lang w:val="en-CA" w:bidi="fa-IR"/>
              </w:rPr>
              <w:fldChar w:fldCharType="end"/>
            </w:r>
          </w:p>
        </w:tc>
        <w:tc>
          <w:tcPr>
            <w:tcW w:w="2410" w:type="dxa"/>
            <w:tcBorders>
              <w:top w:val="single" w:sz="4" w:space="0" w:color="auto"/>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0.9(0.4-2)</w:t>
            </w:r>
          </w:p>
        </w:tc>
        <w:tc>
          <w:tcPr>
            <w:tcW w:w="2410" w:type="dxa"/>
            <w:tcBorders>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0.61</w:t>
            </w:r>
          </w:p>
        </w:tc>
        <w:tc>
          <w:tcPr>
            <w:tcW w:w="2297" w:type="dxa"/>
            <w:tcBorders>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2.77</w:t>
            </w:r>
          </w:p>
        </w:tc>
      </w:tr>
      <w:tr w:rsidR="00FD5898" w:rsidRPr="001C6DAE" w:rsidTr="00D321C2">
        <w:trPr>
          <w:trHeight w:val="120"/>
        </w:trPr>
        <w:tc>
          <w:tcPr>
            <w:tcW w:w="1809" w:type="dxa"/>
            <w:tcBorders>
              <w:top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proofErr w:type="spellStart"/>
            <w:r w:rsidRPr="001C6DAE">
              <w:rPr>
                <w:rFonts w:ascii="Times New Roman" w:hAnsi="Times New Roman" w:cs="Times New Roman"/>
                <w:color w:val="231F20"/>
                <w:sz w:val="12"/>
                <w:szCs w:val="12"/>
              </w:rPr>
              <w:t>Y.Edler</w:t>
            </w:r>
            <w:proofErr w:type="spellEnd"/>
            <w:r w:rsidRPr="001C6DAE">
              <w:rPr>
                <w:rFonts w:ascii="Times New Roman" w:hAnsi="Times New Roman" w:cs="Times New Roman"/>
                <w:color w:val="231F20"/>
                <w:sz w:val="12"/>
                <w:szCs w:val="12"/>
              </w:rPr>
              <w:t>-levy, 2007</w:t>
            </w:r>
            <w:r w:rsidRPr="001C6DAE">
              <w:rPr>
                <w:rFonts w:ascii="Times New Roman" w:hAnsi="Times New Roman" w:cs="Times New Roman"/>
                <w:sz w:val="12"/>
                <w:szCs w:val="12"/>
                <w:lang w:val="en-CA" w:bidi="fa-IR"/>
              </w:rPr>
              <w:t xml:space="preserve"> </w:t>
            </w:r>
            <w:r w:rsidRPr="001C6DAE">
              <w:rPr>
                <w:rFonts w:ascii="Times New Roman" w:hAnsi="Times New Roman" w:cs="Times New Roman"/>
                <w:sz w:val="12"/>
                <w:szCs w:val="12"/>
                <w:lang w:val="en-CA" w:bidi="fa-IR"/>
              </w:rPr>
              <w:fldChar w:fldCharType="begin"/>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ADDIN ZOTERO_ITEM CSL_CITATION {"citationID":"ZFLP1LPP","properties":{"formattedCitation":"(36)","plainCitation":"(36)"},"citationItems":[{"id":1275,"uris":["http://zotero.org/users/1961480/items/FM6CGCXN"],"uri":["http://zotero.org/users/1961480/items/FM6CGCXN"],"itemData":{"id":1275,"type":"article-journal","title":"Obstetric outcome of twin pregnancies conceived by in vitro fertilization and ovulation induction compared with those conceived spontaneously","container-title":"European Journal of Obstetrics &amp; Gynecology and Reproductive Biology","page":"173-178","volume":"133","issue":"2","source":"ScienceDirect","abstract":"Objective\nTo compare the obstetric characteristics of twin pregnancies conceived by in vitro fertilization (IVF) and ovulation induction with those conceived spontaneously.\nDesign\nCase control study.\n\nSetting: Tertiary Medical Center.\n\nPatients: All twin deliveries that were achieved by IVF (n = 558) and ovulation induction (n = 478) from January 1988 through December 2002 were evaluated. Each group was compared with a control group that conceived spontaneously (n = 3694) and was delivered during the same period.\n\nInterventions: Ovulation induction, IVF-ET.\n\nMain outcome measures: Obstetrical complications.\nResults\nMultivariate analysis showed that patients who conceived with the assistance of IVF and ovulation induction had a significantly higher risk for gestational diabetes mellitus (odds ratio [OR] = 2.41, 95% confidence interval [CI] = 1.77–3.29 and OR = 1.71, CI</w:instrText>
            </w:r>
            <w:r w:rsidRPr="001C6DAE">
              <w:rPr>
                <w:rFonts w:ascii="Times New Roman" w:hAnsi="Times New Roman" w:cs="Times New Roman"/>
                <w:sz w:val="12"/>
                <w:szCs w:val="12"/>
                <w:rtl/>
                <w:lang w:val="en-CA" w:bidi="fa-IR"/>
              </w:rPr>
              <w:instrText xml:space="preserve"> = 1.2–2.42, </w:instrText>
            </w:r>
            <w:r w:rsidRPr="001C6DAE">
              <w:rPr>
                <w:rFonts w:ascii="Times New Roman" w:hAnsi="Times New Roman" w:cs="Times New Roman"/>
                <w:sz w:val="12"/>
                <w:szCs w:val="12"/>
                <w:lang w:val="en-CA" w:bidi="fa-IR"/>
              </w:rPr>
              <w:instrText>respectively), cesarean section (OR = 2.17, 95% CI = 1.74–2.70 and OR = 1.76, CI = 1.43–2.16, respectively), and a lower gestational age at birth in the IVF group (OR = 0.91, 95% CI = 0.88–0.94), compared with their controls.\nConclusions\nAfter</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controlling for maternal age, and nulliparity we demonstrated that twin pregnancies conceived with the assistance of IVF and ovulation induction are at increased risk for gestational diabetes mellitus, and delivery by cesarean section. In addition, IVF conceived pregnancies have a lower gestational age at birth.","DOI":"10.1016/j.ejogrb.2006.08.010","ISSN":"0301-2115","journalAbbreviation":"European Journal of Obstetrics &amp; Gynecology and Reproductive Biology","author":[{"family":"Adler-Levy","given":"Yael"},{"family":"Lunenfeld","given":"Eitan"},{"family":"Levy","given":"Amalia"}],"issued":{"date-parts":[["2007",8]]}}}],"schema":"https://github.com/citation-style-language/schema/raw/master/csl-citation.json</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fldChar w:fldCharType="separate"/>
            </w:r>
            <w:r w:rsidRPr="001C6DAE">
              <w:rPr>
                <w:rFonts w:ascii="Times New Roman" w:hAnsi="Times New Roman" w:cs="Times New Roman"/>
                <w:sz w:val="12"/>
                <w:szCs w:val="12"/>
                <w:lang w:val="en-CA" w:bidi="fa-IR"/>
              </w:rPr>
              <w:t>(36)</w:t>
            </w:r>
            <w:r w:rsidRPr="001C6DAE">
              <w:rPr>
                <w:rFonts w:ascii="Times New Roman" w:hAnsi="Times New Roman" w:cs="Times New Roman"/>
                <w:sz w:val="12"/>
                <w:szCs w:val="12"/>
                <w:lang w:val="en-CA" w:bidi="fa-IR"/>
              </w:rPr>
              <w:fldChar w:fldCharType="end"/>
            </w:r>
          </w:p>
        </w:tc>
        <w:tc>
          <w:tcPr>
            <w:tcW w:w="2410" w:type="dxa"/>
            <w:tcBorders>
              <w:top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1.7(1.28-2.26)</w:t>
            </w:r>
          </w:p>
        </w:tc>
        <w:tc>
          <w:tcPr>
            <w:tcW w:w="2410" w:type="dxa"/>
            <w:tcBorders>
              <w:top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0.53</w:t>
            </w:r>
          </w:p>
        </w:tc>
        <w:tc>
          <w:tcPr>
            <w:tcW w:w="2297" w:type="dxa"/>
            <w:tcBorders>
              <w:top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4.11</w:t>
            </w:r>
          </w:p>
        </w:tc>
      </w:tr>
      <w:tr w:rsidR="00FD5898" w:rsidRPr="001C6DAE" w:rsidTr="00D321C2">
        <w:tc>
          <w:tcPr>
            <w:tcW w:w="1809"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proofErr w:type="spellStart"/>
            <w:r w:rsidRPr="001C6DAE">
              <w:rPr>
                <w:rFonts w:ascii="Times New Roman" w:hAnsi="Times New Roman" w:cs="Times New Roman"/>
                <w:color w:val="231F20"/>
                <w:sz w:val="12"/>
                <w:szCs w:val="12"/>
              </w:rPr>
              <w:t>Zwink</w:t>
            </w:r>
            <w:proofErr w:type="spellEnd"/>
            <w:r w:rsidRPr="001C6DAE">
              <w:rPr>
                <w:rFonts w:ascii="Times New Roman" w:hAnsi="Times New Roman" w:cs="Times New Roman"/>
                <w:color w:val="231F20"/>
                <w:sz w:val="12"/>
                <w:szCs w:val="12"/>
              </w:rPr>
              <w:t>, 2013</w:t>
            </w:r>
            <w:r w:rsidRPr="001C6DAE">
              <w:rPr>
                <w:rFonts w:ascii="Times New Roman" w:hAnsi="Times New Roman" w:cs="Times New Roman"/>
                <w:sz w:val="12"/>
                <w:szCs w:val="12"/>
                <w:lang w:val="en-CA" w:bidi="fa-IR"/>
              </w:rPr>
              <w:t xml:space="preserve"> </w:t>
            </w:r>
            <w:r w:rsidRPr="001C6DAE">
              <w:rPr>
                <w:rFonts w:ascii="Times New Roman" w:hAnsi="Times New Roman" w:cs="Times New Roman"/>
                <w:sz w:val="12"/>
                <w:szCs w:val="12"/>
                <w:lang w:val="en-CA" w:bidi="fa-IR"/>
              </w:rPr>
              <w:fldChar w:fldCharType="begin"/>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ADDIN ZOTERO_ITEM CSL_CITATION {"citationID":"zEJXlvgX","properties":{"formattedCitation":"(38)","plainCitation":"(38)"},"citationItems":[{"id":1281,"uris":["http://zotero.org/users/1961480/items/9VRWPDR9"],"uri":["http://zotero.org/users/1961480/items/9VRWPDR9"],"itemData":{"id":1281,"type":"article-journal","title":"Assisted Reproductive Techniques and Risk of Exstrophy-Epispadias Complex: A German Case-Control Study","container-title":"The Journal of Urology","page":"1524-1529","volume":"189","issue</w:instrText>
            </w:r>
            <w:r w:rsidRPr="001C6DAE">
              <w:rPr>
                <w:rFonts w:ascii="Times New Roman" w:hAnsi="Times New Roman" w:cs="Times New Roman"/>
                <w:sz w:val="12"/>
                <w:szCs w:val="12"/>
                <w:rtl/>
                <w:lang w:val="en-CA" w:bidi="fa-IR"/>
              </w:rPr>
              <w:instrText>":"4","</w:instrText>
            </w:r>
            <w:r w:rsidRPr="001C6DAE">
              <w:rPr>
                <w:rFonts w:ascii="Times New Roman" w:hAnsi="Times New Roman" w:cs="Times New Roman"/>
                <w:sz w:val="12"/>
                <w:szCs w:val="12"/>
                <w:lang w:val="en-CA" w:bidi="fa-IR"/>
              </w:rPr>
              <w:instrText>source":"ScienceDirect","abstract":"Purpose\nWe assessed the risk of exstrophy-epispadias complex in children conceived by in vitro fertilization or intracytoplasmic sperm injection.\nMaterials and Methods\nData from the German Network for Congenital</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Uro-REctal malformations were compared to nationwide data from the German In Vitro Fertilization Register and the German Federal Statistical Office. Odds ratios (95% CI) were determined to quantify associations using logistic regression.\nResults\nA total of 123 patients with exstrophy-epispadias complex born in Germany between 1997 and 2011 were recruited through participating departments of pediatric urology and pediatric surgery throughout the country as well as the German self-help organizations Blasenekstrophie/Epispadie e.V. and Kloakenekstrophie. All German live births (10,069,986) between 1997 and 2010 comprised the controls. Overall, 12 subjects (10%) and 129,982 controls (1%) were conceived by in vitro fertilization or intracytoplasmic sperm injection. Conception by assisted reproductive technique was associated with a more than eightfold increased risk of exstrophy-epispadias complex compared to spontaneous conception (OR 8.3, 95% CI 4.6–15.0, p &amp;lt;0.001). Separate analyses showed a significantly increased risk of exstrophy-epispadias complex in children conceived by in vitro fertilization (OR 14.0, 95% CI 6.5–30.0, p &amp;lt;0.0001) or intracytoplasmic sperm injection (OR 5.3, 95% CI 2.2–12.9, p &amp;lt;0.0001).\nConclusions\nThis study provides evidence that assisted reproductive techniques such as in vitro fertilization and intracytoplasmic sperm injection are associated with a markedly increased risk of having a child born with exstrophy-epispadias complex. However, it remains unclear whether this finding may be due to assisted reproduction per se and/or underlying infertility/subfertility etiology or parent characteristics.","DOI":"10.1016/j.juro.2012.11.108","ISSN":"0022-5347","shortTitle":"Assisted Reproductive Techniques and Risk of Exstrophy</w:instrText>
            </w:r>
            <w:r w:rsidRPr="001C6DAE">
              <w:rPr>
                <w:rFonts w:ascii="Times New Roman" w:hAnsi="Times New Roman" w:cs="Times New Roman"/>
                <w:sz w:val="12"/>
                <w:szCs w:val="12"/>
                <w:rtl/>
                <w:lang w:val="en-CA" w:bidi="fa-IR"/>
              </w:rPr>
              <w:instrText>-</w:instrText>
            </w:r>
            <w:r w:rsidRPr="001C6DAE">
              <w:rPr>
                <w:rFonts w:ascii="Times New Roman" w:hAnsi="Times New Roman" w:cs="Times New Roman"/>
                <w:sz w:val="12"/>
                <w:szCs w:val="12"/>
                <w:lang w:val="en-CA" w:bidi="fa-IR"/>
              </w:rPr>
              <w:instrText>Epispadias Complex","journalAbbreviation":"The Journal of Urology","author":[{"family":"Zwink","given":"Nadine"},{"family":"Jenetzky","given":"Ekkehart"},{"family":"Hirsch","given":"Karin"},{"family":"Reifferscheid","given":"Peter"},{"family":"Schmiedeke</w:instrText>
            </w:r>
            <w:r w:rsidRPr="001C6DAE">
              <w:rPr>
                <w:rFonts w:ascii="Times New Roman" w:hAnsi="Times New Roman" w:cs="Times New Roman"/>
                <w:sz w:val="12"/>
                <w:szCs w:val="12"/>
                <w:rtl/>
                <w:lang w:val="en-CA" w:bidi="fa-IR"/>
              </w:rPr>
              <w:instrText>","</w:instrText>
            </w:r>
            <w:r w:rsidRPr="001C6DAE">
              <w:rPr>
                <w:rFonts w:ascii="Times New Roman" w:hAnsi="Times New Roman" w:cs="Times New Roman"/>
                <w:sz w:val="12"/>
                <w:szCs w:val="12"/>
                <w:lang w:val="en-CA" w:bidi="fa-IR"/>
              </w:rPr>
              <w:instrText>given":"Eberhard"},{"family":"Schmidt","given":"Dominik"},{"family":"Reckin","given":"Sabrina"},{"family":"Obermayr","given":"Florian"},{"family":"Boemers","given":"Thomas M."},{"family":"Stein","given":"Raimund"},{"family":"Reutter","given":"Heiko</w:instrText>
            </w:r>
            <w:r w:rsidRPr="001C6DAE">
              <w:rPr>
                <w:rFonts w:ascii="Times New Roman" w:hAnsi="Times New Roman" w:cs="Times New Roman"/>
                <w:sz w:val="12"/>
                <w:szCs w:val="12"/>
                <w:rtl/>
                <w:lang w:val="en-CA" w:bidi="fa-IR"/>
              </w:rPr>
              <w:instrText>"},{"</w:instrText>
            </w:r>
            <w:r w:rsidRPr="001C6DAE">
              <w:rPr>
                <w:rFonts w:ascii="Times New Roman" w:hAnsi="Times New Roman" w:cs="Times New Roman"/>
                <w:sz w:val="12"/>
                <w:szCs w:val="12"/>
                <w:lang w:val="en-CA" w:bidi="fa-IR"/>
              </w:rPr>
              <w:instrText>family":"Rösch","given":"Wolfgang H."},{"family":"Brenner","given":"Hermann"},{"family":"Ebert","given":"Anne-Karoline"}],"issued":{"date-parts":[["2013",4]]}}}],"schema":"https://github.com/citation-style-language/schema/raw/master/csl-citation.json</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fldChar w:fldCharType="separate"/>
            </w:r>
            <w:r w:rsidRPr="001C6DAE">
              <w:rPr>
                <w:rFonts w:ascii="Times New Roman" w:hAnsi="Times New Roman" w:cs="Times New Roman"/>
                <w:sz w:val="12"/>
                <w:szCs w:val="12"/>
                <w:lang w:val="en-CA" w:bidi="fa-IR"/>
              </w:rPr>
              <w:t>(38)</w:t>
            </w:r>
            <w:r w:rsidRPr="001C6DAE">
              <w:rPr>
                <w:rFonts w:ascii="Times New Roman" w:hAnsi="Times New Roman" w:cs="Times New Roman"/>
                <w:sz w:val="12"/>
                <w:szCs w:val="12"/>
                <w:lang w:val="en-CA" w:bidi="fa-IR"/>
              </w:rPr>
              <w:fldChar w:fldCharType="end"/>
            </w:r>
          </w:p>
        </w:tc>
        <w:tc>
          <w:tcPr>
            <w:tcW w:w="2410"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8.3(4.6-15)</w:t>
            </w:r>
          </w:p>
        </w:tc>
        <w:tc>
          <w:tcPr>
            <w:tcW w:w="2410"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2.11</w:t>
            </w:r>
          </w:p>
        </w:tc>
        <w:tc>
          <w:tcPr>
            <w:tcW w:w="2297"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2.07</w:t>
            </w:r>
          </w:p>
        </w:tc>
      </w:tr>
      <w:tr w:rsidR="00FD5898" w:rsidRPr="001C6DAE" w:rsidTr="00D321C2">
        <w:tc>
          <w:tcPr>
            <w:tcW w:w="1809"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proofErr w:type="spellStart"/>
            <w:r w:rsidRPr="001C6DAE">
              <w:rPr>
                <w:rFonts w:ascii="Times New Roman" w:hAnsi="Times New Roman" w:cs="Times New Roman"/>
                <w:color w:val="231F20"/>
                <w:sz w:val="12"/>
                <w:szCs w:val="12"/>
              </w:rPr>
              <w:t>Farhangniya</w:t>
            </w:r>
            <w:proofErr w:type="spellEnd"/>
            <w:r w:rsidRPr="001C6DAE">
              <w:rPr>
                <w:rFonts w:ascii="Times New Roman" w:hAnsi="Times New Roman" w:cs="Times New Roman"/>
                <w:color w:val="231F20"/>
                <w:sz w:val="12"/>
                <w:szCs w:val="12"/>
              </w:rPr>
              <w:t>, 2013</w:t>
            </w:r>
            <w:r w:rsidRPr="001C6DAE">
              <w:rPr>
                <w:rFonts w:ascii="Times New Roman" w:hAnsi="Times New Roman" w:cs="Times New Roman"/>
                <w:sz w:val="12"/>
                <w:szCs w:val="12"/>
                <w:lang w:val="en-CA" w:bidi="fa-IR"/>
              </w:rPr>
              <w:t xml:space="preserve"> </w:t>
            </w:r>
            <w:r w:rsidRPr="001C6DAE">
              <w:rPr>
                <w:rFonts w:ascii="Times New Roman" w:hAnsi="Times New Roman" w:cs="Times New Roman"/>
                <w:sz w:val="12"/>
                <w:szCs w:val="12"/>
                <w:lang w:val="en-CA" w:bidi="fa-IR"/>
              </w:rPr>
              <w:fldChar w:fldCharType="begin"/>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ADDIN ZOTERO_ITEM CSL_CITATION {"citationID":"1pq6uHHU","properties":{"formattedCitation":"(39)","plainCitation":"(39)"},"citationItems":[{"id":1241,"uris":["http://zotero.org/users/1961480/items/2926FE79"],"uri":["http://zotero.org/users/1961480/items/2</w:instrText>
            </w:r>
            <w:r w:rsidRPr="001C6DAE">
              <w:rPr>
                <w:rFonts w:ascii="Times New Roman" w:hAnsi="Times New Roman" w:cs="Times New Roman"/>
                <w:sz w:val="12"/>
                <w:szCs w:val="12"/>
                <w:rtl/>
                <w:lang w:val="en-CA" w:bidi="fa-IR"/>
              </w:rPr>
              <w:instrText>926</w:instrText>
            </w:r>
            <w:r w:rsidRPr="001C6DAE">
              <w:rPr>
                <w:rFonts w:ascii="Times New Roman" w:hAnsi="Times New Roman" w:cs="Times New Roman"/>
                <w:sz w:val="12"/>
                <w:szCs w:val="12"/>
                <w:lang w:val="en-CA" w:bidi="fa-IR"/>
              </w:rPr>
              <w:instrText>FE79"],"itemData":{"id":1241,"type":"article-journal","title":"Comparison of Congenital Abnormalities of Infants Conceived by Assisted Reproductive Techniques versus Infants with Natural Conception in Tehran","container-title":"International Journal of</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Fertility &amp; Sterility","page":"217-224","volume":"7","issue":"3","source":"PubMed Central","abstract":"Background:\nIn many countries, 1 to 3% of newborn infants are conceived by assisted reproductive techniques (ART). Despite the success of ART, there is concern about the risk of congenital\nmalformations among these infants. We report our experience to determine whether use of ART\nis associated with an increase in major congenital malformations or adverse pregnancy outcomes.\n\nMaterials and Methods</w:instrText>
            </w:r>
            <w:r w:rsidRPr="001C6DAE">
              <w:rPr>
                <w:rFonts w:ascii="Times New Roman" w:hAnsi="Times New Roman" w:cs="Times New Roman"/>
                <w:sz w:val="12"/>
                <w:szCs w:val="12"/>
                <w:rtl/>
                <w:lang w:val="en-CA" w:bidi="fa-IR"/>
              </w:rPr>
              <w:instrText>:\</w:instrText>
            </w:r>
            <w:r w:rsidRPr="001C6DAE">
              <w:rPr>
                <w:rFonts w:ascii="Times New Roman" w:hAnsi="Times New Roman" w:cs="Times New Roman"/>
                <w:sz w:val="12"/>
                <w:szCs w:val="12"/>
                <w:lang w:val="en-CA" w:bidi="fa-IR"/>
              </w:rPr>
              <w:instrText>nHistorical cohort study of major congenital malformations (MCM)\nwas performed in 978 births from January 2008 to December 2010. The data for this analysis\nwere derived from a Tehran’s ART linked data file by simple sampling method. In our study, the\nrisk of congenital malformations was compared in 326 ART infants and 652 naturally conceived\n(NC) infants. We also performed multiple logistic regression analyses to calculate the odds ratio\n(OR) and 95% confidence intervals (CI) for the independent association of ART on each outcome.\n\nResults:\nWe found 56 infants with major congenital malformations, these included 29 NC infants (4.4%) and 27 ART infants (8.3%). In comparison with NC infants, ART infants had a significant 1.94-fold increased risk of MCM.After adjustment for maternal age, infant’s sex stillbirth, abortion and type of delivery, we found a relatively small difference in risk (OR=2.04). In\nthis study the majority (94.3%) of all infants were normal but 5.7% of infants had at least one\nMCM. The prevalence rate for the intracytoplasmic sperm injection (ICSI) was 6.5% for the In\nvitro fertilisation (IVF) group was 15.9% or 2.73-fold higher than ICSI group (P=0.018). Also\nwe ignore the possible role of genotype and other unknown factors in</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causing more malformations in ART infants.\n\nConclusion:\nOther studies have shown a slightly increased risk of major congenital malformations in pregnancies resulting from ART. Likewise, this study reports a greater risk of\nMCMs in ART infants than in</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naturally conceived infants. We also found evidence of a difference in risk of MCMs between IVF and ICSI. Musculoskeletal and urogenital malformations\nwere the most reported MCMs in ART infants according to organs and systems classification.","ISSN":"20</w:instrText>
            </w:r>
            <w:r w:rsidRPr="001C6DAE">
              <w:rPr>
                <w:rFonts w:ascii="Times New Roman" w:hAnsi="Times New Roman" w:cs="Times New Roman"/>
                <w:sz w:val="12"/>
                <w:szCs w:val="12"/>
                <w:rtl/>
                <w:lang w:val="en-CA" w:bidi="fa-IR"/>
              </w:rPr>
              <w:instrText>08-076</w:instrText>
            </w:r>
            <w:r w:rsidRPr="001C6DAE">
              <w:rPr>
                <w:rFonts w:ascii="Times New Roman" w:hAnsi="Times New Roman" w:cs="Times New Roman"/>
                <w:sz w:val="12"/>
                <w:szCs w:val="12"/>
                <w:lang w:val="en-CA" w:bidi="fa-IR"/>
              </w:rPr>
              <w:instrText>X","note":"PMID: 24520489\nPMCID: PMC3914490","journalAbbreviation":"Int J Fertil Steril","author":[{"family":"Farhangniya","given":"Mansoureh"},{"family":"Dortaj Rabori","given":"Eshagh"},{"family":"Mozafari Kermani","given":"Ramin"},{"family":"Haghdoost","given":"Ali Akbar"},{"family":"Bahrampour","given":"Abbas"},{"family":"Bagheri","given":"Pezhman"},{"family":"A. L. Lancaster","given":"Paul"},{"family":"Ashrafi","given":"Mahnaz"},{"family":"Vosough Taqi Dizaj","given":"Ahmad"},{"family":"Gourabi","given":"Hamid"},{"family":"Shahzadeh Fazeli","given":"Abolhassan"}],"issued":{"date-parts":[["2013"]]},"PMID":"24520489","PMCID":"PMC3914490"}}],"schema":"https://github.com/citation-style-language/schema/raw/master/csl-citation.json</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fldChar w:fldCharType="separate"/>
            </w:r>
            <w:r w:rsidRPr="001C6DAE">
              <w:rPr>
                <w:rFonts w:ascii="Times New Roman" w:hAnsi="Times New Roman" w:cs="Times New Roman"/>
                <w:sz w:val="12"/>
                <w:szCs w:val="12"/>
                <w:lang w:val="en-CA" w:bidi="fa-IR"/>
              </w:rPr>
              <w:t>(39)</w:t>
            </w:r>
            <w:r w:rsidRPr="001C6DAE">
              <w:rPr>
                <w:rFonts w:ascii="Times New Roman" w:hAnsi="Times New Roman" w:cs="Times New Roman"/>
                <w:sz w:val="12"/>
                <w:szCs w:val="12"/>
                <w:lang w:val="en-CA" w:bidi="fa-IR"/>
              </w:rPr>
              <w:fldChar w:fldCharType="end"/>
            </w:r>
          </w:p>
        </w:tc>
        <w:tc>
          <w:tcPr>
            <w:tcW w:w="2410"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2.04(0.92-4.5)</w:t>
            </w:r>
          </w:p>
        </w:tc>
        <w:tc>
          <w:tcPr>
            <w:tcW w:w="2410"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0.62</w:t>
            </w:r>
          </w:p>
        </w:tc>
        <w:tc>
          <w:tcPr>
            <w:tcW w:w="2297"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2.33</w:t>
            </w:r>
          </w:p>
        </w:tc>
      </w:tr>
      <w:tr w:rsidR="00FD5898" w:rsidRPr="001C6DAE" w:rsidTr="00D321C2">
        <w:tc>
          <w:tcPr>
            <w:tcW w:w="1809" w:type="dxa"/>
            <w:shd w:val="clear" w:color="auto" w:fill="auto"/>
          </w:tcPr>
          <w:p w:rsidR="00FD5898" w:rsidRPr="001C6DAE" w:rsidRDefault="00FD5898" w:rsidP="00D321C2">
            <w:pPr>
              <w:autoSpaceDE w:val="0"/>
              <w:autoSpaceDN w:val="0"/>
              <w:adjustRightInd w:val="0"/>
              <w:spacing w:after="0" w:line="240" w:lineRule="auto"/>
              <w:jc w:val="center"/>
              <w:rPr>
                <w:rFonts w:ascii="Times New Roman" w:hAnsi="Times New Roman" w:cs="Times New Roman"/>
                <w:sz w:val="12"/>
                <w:szCs w:val="12"/>
                <w:rtl/>
                <w:lang w:val="en-CA" w:bidi="fa-IR"/>
              </w:rPr>
            </w:pPr>
            <w:r w:rsidRPr="001C6DAE">
              <w:rPr>
                <w:rFonts w:ascii="Times New Roman" w:hAnsi="Times New Roman" w:cs="Times New Roman"/>
                <w:sz w:val="12"/>
                <w:szCs w:val="12"/>
                <w:lang w:val="en-CA" w:bidi="fa-IR"/>
              </w:rPr>
              <w:t>Total OR and 95% CI</w:t>
            </w:r>
          </w:p>
        </w:tc>
        <w:tc>
          <w:tcPr>
            <w:tcW w:w="7117" w:type="dxa"/>
            <w:gridSpan w:val="3"/>
            <w:shd w:val="clear" w:color="auto" w:fill="auto"/>
          </w:tcPr>
          <w:p w:rsidR="00FD5898" w:rsidRPr="001C6DAE" w:rsidRDefault="00FD5898" w:rsidP="00D321C2">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Pooled OR: 1.53(1.37-1.70)</w:t>
            </w:r>
          </w:p>
        </w:tc>
      </w:tr>
      <w:tr w:rsidR="00FD5898" w:rsidRPr="001C6DAE" w:rsidTr="00D321C2">
        <w:tc>
          <w:tcPr>
            <w:tcW w:w="8926" w:type="dxa"/>
            <w:gridSpan w:val="4"/>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Heterogeneity (Tau2): 0.05</w:t>
            </w:r>
          </w:p>
          <w:p w:rsidR="00FD5898" w:rsidRPr="001C6DAE" w:rsidRDefault="00FD5898" w:rsidP="00D321C2">
            <w:pPr>
              <w:spacing w:after="0" w:line="240" w:lineRule="auto"/>
              <w:jc w:val="center"/>
              <w:rPr>
                <w:rFonts w:ascii="Times New Roman" w:hAnsi="Times New Roman" w:cs="Times New Roman"/>
                <w:color w:val="231F20"/>
                <w:sz w:val="12"/>
                <w:szCs w:val="12"/>
                <w:rtl/>
              </w:rPr>
            </w:pPr>
            <w:r w:rsidRPr="001C6DAE">
              <w:rPr>
                <w:rFonts w:ascii="Times New Roman" w:hAnsi="Times New Roman" w:cs="Times New Roman"/>
                <w:color w:val="231F20"/>
                <w:sz w:val="12"/>
                <w:szCs w:val="12"/>
              </w:rPr>
              <w:t>X2: 214.43 (df=22) ,  (p=0.00) and I2: 89.7%</w:t>
            </w:r>
          </w:p>
        </w:tc>
      </w:tr>
      <w:tr w:rsidR="00FD5898" w:rsidRPr="001C6DAE" w:rsidTr="00D321C2">
        <w:tc>
          <w:tcPr>
            <w:tcW w:w="8926" w:type="dxa"/>
            <w:gridSpan w:val="4"/>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tl/>
              </w:rPr>
            </w:pPr>
            <w:r w:rsidRPr="001C6DAE">
              <w:rPr>
                <w:rFonts w:ascii="Times New Roman" w:hAnsi="Times New Roman" w:cs="Times New Roman"/>
                <w:color w:val="231F20"/>
                <w:sz w:val="12"/>
                <w:szCs w:val="12"/>
              </w:rPr>
              <w:t>Testing the total effect of Z: 7.77 (p=0.00)</w:t>
            </w:r>
          </w:p>
        </w:tc>
      </w:tr>
      <w:tr w:rsidR="00FD5898" w:rsidRPr="001C6DAE" w:rsidTr="00D321C2">
        <w:tc>
          <w:tcPr>
            <w:tcW w:w="8926" w:type="dxa"/>
            <w:gridSpan w:val="4"/>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proofErr w:type="spellStart"/>
            <w:r w:rsidRPr="001C6DAE">
              <w:rPr>
                <w:rFonts w:ascii="Times New Roman" w:hAnsi="Times New Roman" w:cs="Times New Roman"/>
                <w:color w:val="231F20"/>
                <w:sz w:val="12"/>
                <w:szCs w:val="12"/>
              </w:rPr>
              <w:t>Begg’s</w:t>
            </w:r>
            <w:proofErr w:type="spellEnd"/>
            <w:r w:rsidRPr="001C6DAE">
              <w:rPr>
                <w:rFonts w:ascii="Times New Roman" w:hAnsi="Times New Roman" w:cs="Times New Roman"/>
                <w:color w:val="231F20"/>
                <w:sz w:val="12"/>
                <w:szCs w:val="12"/>
              </w:rPr>
              <w:t xml:space="preserve"> test: Z= 0.95 (p=0.34)</w:t>
            </w:r>
          </w:p>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Egger’s test: t=1.05 p=(0.31) , CI: -1.29-3.91)</w:t>
            </w:r>
          </w:p>
        </w:tc>
      </w:tr>
      <w:tr w:rsidR="00FD5898" w:rsidRPr="001C6DAE" w:rsidTr="00D321C2">
        <w:tc>
          <w:tcPr>
            <w:tcW w:w="8926" w:type="dxa"/>
            <w:gridSpan w:val="4"/>
            <w:shd w:val="clear" w:color="auto" w:fill="FFC000"/>
            <w:vAlign w:val="center"/>
          </w:tcPr>
          <w:p w:rsidR="00FD5898" w:rsidRPr="001C6DAE" w:rsidRDefault="00FD5898" w:rsidP="00D321C2">
            <w:pPr>
              <w:autoSpaceDE w:val="0"/>
              <w:autoSpaceDN w:val="0"/>
              <w:adjustRightInd w:val="0"/>
              <w:spacing w:after="0" w:line="240" w:lineRule="auto"/>
              <w:jc w:val="center"/>
              <w:rPr>
                <w:rFonts w:ascii="Times New Roman" w:hAnsi="Times New Roman" w:cs="Times New Roman"/>
                <w:b/>
                <w:bCs/>
                <w:sz w:val="12"/>
                <w:szCs w:val="12"/>
                <w:lang w:val="en-CA" w:bidi="fa-IR"/>
              </w:rPr>
            </w:pPr>
          </w:p>
        </w:tc>
      </w:tr>
      <w:tr w:rsidR="00FD5898" w:rsidRPr="001C6DAE" w:rsidTr="00D321C2">
        <w:tc>
          <w:tcPr>
            <w:tcW w:w="8926" w:type="dxa"/>
            <w:gridSpan w:val="4"/>
            <w:shd w:val="clear" w:color="auto" w:fill="auto"/>
            <w:vAlign w:val="center"/>
          </w:tcPr>
          <w:p w:rsidR="00FD5898" w:rsidRPr="001C6DAE" w:rsidRDefault="00FD5898" w:rsidP="00D321C2">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color w:val="231F20"/>
                <w:sz w:val="12"/>
                <w:szCs w:val="12"/>
              </w:rPr>
              <w:t>Meta-analysis estimation of odds ratio of  LBW in ART infants</w:t>
            </w:r>
          </w:p>
        </w:tc>
      </w:tr>
      <w:tr w:rsidR="00FD5898" w:rsidRPr="001C6DAE" w:rsidTr="00D321C2">
        <w:tc>
          <w:tcPr>
            <w:tcW w:w="1809" w:type="dxa"/>
            <w:shd w:val="clear" w:color="auto" w:fill="auto"/>
            <w:vAlign w:val="center"/>
          </w:tcPr>
          <w:p w:rsidR="00FD5898" w:rsidRPr="001C6DAE" w:rsidRDefault="00FD5898" w:rsidP="00D321C2">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Studies</w:t>
            </w:r>
          </w:p>
        </w:tc>
        <w:tc>
          <w:tcPr>
            <w:tcW w:w="2410" w:type="dxa"/>
            <w:shd w:val="clear" w:color="auto" w:fill="auto"/>
            <w:vAlign w:val="center"/>
          </w:tcPr>
          <w:p w:rsidR="00FD5898" w:rsidRPr="001C6DAE" w:rsidRDefault="00FD5898" w:rsidP="00D321C2">
            <w:pPr>
              <w:autoSpaceDE w:val="0"/>
              <w:autoSpaceDN w:val="0"/>
              <w:adjustRightInd w:val="0"/>
              <w:spacing w:after="0" w:line="240" w:lineRule="auto"/>
              <w:jc w:val="center"/>
              <w:rPr>
                <w:rFonts w:ascii="Times New Roman" w:hAnsi="Times New Roman" w:cs="Times New Roman"/>
                <w:sz w:val="12"/>
                <w:szCs w:val="12"/>
                <w:rtl/>
                <w:lang w:val="en-CA" w:bidi="fa-IR"/>
              </w:rPr>
            </w:pPr>
            <w:r w:rsidRPr="001C6DAE">
              <w:rPr>
                <w:rFonts w:ascii="Times New Roman" w:hAnsi="Times New Roman" w:cs="Times New Roman"/>
                <w:sz w:val="12"/>
                <w:szCs w:val="12"/>
                <w:lang w:val="en-CA" w:bidi="fa-IR"/>
              </w:rPr>
              <w:t>Adjusted odds ratio (95% CI)</w:t>
            </w:r>
          </w:p>
        </w:tc>
        <w:tc>
          <w:tcPr>
            <w:tcW w:w="2410" w:type="dxa"/>
            <w:shd w:val="clear" w:color="auto" w:fill="auto"/>
            <w:vAlign w:val="center"/>
          </w:tcPr>
          <w:p w:rsidR="00FD5898" w:rsidRPr="001C6DAE" w:rsidRDefault="00FD5898" w:rsidP="00D321C2">
            <w:pPr>
              <w:autoSpaceDE w:val="0"/>
              <w:autoSpaceDN w:val="0"/>
              <w:adjustRightInd w:val="0"/>
              <w:spacing w:after="0" w:line="240" w:lineRule="auto"/>
              <w:jc w:val="center"/>
              <w:rPr>
                <w:rFonts w:ascii="Times New Roman" w:hAnsi="Times New Roman" w:cs="Times New Roman"/>
                <w:sz w:val="12"/>
                <w:szCs w:val="12"/>
                <w:lang w:val="en-CA" w:bidi="fa-IR"/>
              </w:rPr>
            </w:pPr>
            <w:r w:rsidRPr="001C6DAE">
              <w:rPr>
                <w:rFonts w:ascii="Times New Roman" w:hAnsi="Times New Roman" w:cs="Times New Roman"/>
                <w:sz w:val="12"/>
                <w:szCs w:val="12"/>
                <w:lang w:val="en-CA" w:bidi="fa-IR"/>
              </w:rPr>
              <w:t>Logarithm of odds ratio</w:t>
            </w:r>
          </w:p>
        </w:tc>
        <w:tc>
          <w:tcPr>
            <w:tcW w:w="2297" w:type="dxa"/>
            <w:shd w:val="clear" w:color="auto" w:fill="auto"/>
            <w:vAlign w:val="center"/>
          </w:tcPr>
          <w:p w:rsidR="00FD5898" w:rsidRPr="001C6DAE" w:rsidRDefault="00FD5898" w:rsidP="00D321C2">
            <w:pPr>
              <w:autoSpaceDE w:val="0"/>
              <w:autoSpaceDN w:val="0"/>
              <w:adjustRightInd w:val="0"/>
              <w:spacing w:after="0" w:line="240" w:lineRule="auto"/>
              <w:jc w:val="center"/>
              <w:rPr>
                <w:rFonts w:ascii="Times New Roman" w:hAnsi="Times New Roman" w:cs="Times New Roman"/>
                <w:sz w:val="12"/>
                <w:szCs w:val="12"/>
                <w:rtl/>
                <w:lang w:val="en-CA" w:bidi="fa-IR"/>
              </w:rPr>
            </w:pPr>
            <w:r w:rsidRPr="001C6DAE">
              <w:rPr>
                <w:rFonts w:ascii="Times New Roman" w:hAnsi="Times New Roman" w:cs="Times New Roman"/>
                <w:sz w:val="12"/>
                <w:szCs w:val="12"/>
                <w:lang w:val="en-CA" w:bidi="fa-IR"/>
              </w:rPr>
              <w:t>Articles’ weight, percent</w:t>
            </w:r>
          </w:p>
        </w:tc>
      </w:tr>
      <w:tr w:rsidR="00FD5898" w:rsidRPr="001C6DAE" w:rsidTr="00D321C2">
        <w:tc>
          <w:tcPr>
            <w:tcW w:w="1809"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Elder-</w:t>
            </w:r>
            <w:proofErr w:type="spellStart"/>
            <w:r w:rsidRPr="001C6DAE">
              <w:rPr>
                <w:rFonts w:ascii="Times New Roman" w:hAnsi="Times New Roman" w:cs="Times New Roman"/>
                <w:color w:val="231F20"/>
                <w:sz w:val="12"/>
                <w:szCs w:val="12"/>
              </w:rPr>
              <w:t>Geva</w:t>
            </w:r>
            <w:proofErr w:type="spellEnd"/>
            <w:r w:rsidRPr="001C6DAE">
              <w:rPr>
                <w:rFonts w:ascii="Times New Roman" w:hAnsi="Times New Roman" w:cs="Times New Roman"/>
                <w:color w:val="231F20"/>
                <w:sz w:val="12"/>
                <w:szCs w:val="12"/>
              </w:rPr>
              <w:t>, 2014</w:t>
            </w:r>
            <w:r w:rsidRPr="001C6DAE">
              <w:rPr>
                <w:rFonts w:ascii="Times New Roman" w:hAnsi="Times New Roman" w:cs="Times New Roman"/>
                <w:sz w:val="12"/>
                <w:szCs w:val="12"/>
                <w:rtl/>
                <w:lang w:bidi="fa-IR"/>
              </w:rPr>
              <w:t xml:space="preserve"> </w:t>
            </w:r>
            <w:r w:rsidRPr="001C6DAE">
              <w:rPr>
                <w:rFonts w:ascii="Times New Roman" w:hAnsi="Times New Roman" w:cs="Times New Roman"/>
                <w:sz w:val="12"/>
                <w:szCs w:val="12"/>
                <w:rtl/>
                <w:lang w:bidi="fa-IR"/>
              </w:rPr>
              <w:fldChar w:fldCharType="begin"/>
            </w:r>
            <w:r w:rsidRPr="001C6DAE">
              <w:rPr>
                <w:rFonts w:ascii="Times New Roman" w:hAnsi="Times New Roman" w:cs="Times New Roman"/>
                <w:sz w:val="12"/>
                <w:szCs w:val="12"/>
                <w:rtl/>
                <w:lang w:bidi="fa-IR"/>
              </w:rPr>
              <w:instrText xml:space="preserve"> </w:instrText>
            </w:r>
            <w:r w:rsidRPr="001C6DAE">
              <w:rPr>
                <w:rFonts w:ascii="Times New Roman" w:hAnsi="Times New Roman" w:cs="Times New Roman"/>
                <w:sz w:val="12"/>
                <w:szCs w:val="12"/>
                <w:lang w:bidi="fa-IR"/>
              </w:rPr>
              <w:instrText>ADDIN ZOTERO_ITEM CSL_CITATION {"citationID":"GkT2SSBG","properties":{"formattedCitation":"(11)","plainCitation":"(11)"},"citationItems":[{"id":991,"uris":["http://zotero.org/users/1961480/items/KCU8WXWF"],"uri":["http://zotero.org/users/1961480/items/KCU8WXWF"],"itemData":{"id":991,"type":"article-journal","title":"Neonatal outcome after preimplantation genetic diagnosis","container-title":"Fertility and sterility","page":"1016–1021","volume":"102","issue":"4","source":"Google Scholar","author":[{"family":"Eldar-Geva","given":"Talia"},{"family":"Srebnik","given":"Naama"},{"family":"Altarescu","given":"Gheona"},{"family":"Varshaver","given":"Irit"},{"family":"Brooks","given":"Baruch"},{"family":"Levy-Lahad","given":"Ephrat"},{"family":"Bromiker","given</w:instrText>
            </w:r>
            <w:r w:rsidRPr="001C6DAE">
              <w:rPr>
                <w:rFonts w:ascii="Times New Roman" w:hAnsi="Times New Roman" w:cs="Times New Roman"/>
                <w:sz w:val="12"/>
                <w:szCs w:val="12"/>
                <w:rtl/>
                <w:lang w:bidi="fa-IR"/>
              </w:rPr>
              <w:instrText>":"</w:instrText>
            </w:r>
            <w:r w:rsidRPr="001C6DAE">
              <w:rPr>
                <w:rFonts w:ascii="Times New Roman" w:hAnsi="Times New Roman" w:cs="Times New Roman"/>
                <w:sz w:val="12"/>
                <w:szCs w:val="12"/>
                <w:lang w:bidi="fa-IR"/>
              </w:rPr>
              <w:instrText>Ruben"},{"family":"Schimmel","given":"Michael S."}],"issued":{"date-parts":[["2014"]]}}}],"schema":"https://github.com/citation-style-language/schema/raw/master/csl-citation.json</w:instrText>
            </w:r>
            <w:r w:rsidRPr="001C6DAE">
              <w:rPr>
                <w:rFonts w:ascii="Times New Roman" w:hAnsi="Times New Roman" w:cs="Times New Roman"/>
                <w:sz w:val="12"/>
                <w:szCs w:val="12"/>
                <w:rtl/>
                <w:lang w:bidi="fa-IR"/>
              </w:rPr>
              <w:instrText xml:space="preserve">"} </w:instrText>
            </w:r>
            <w:r w:rsidRPr="001C6DAE">
              <w:rPr>
                <w:rFonts w:ascii="Times New Roman" w:hAnsi="Times New Roman" w:cs="Times New Roman"/>
                <w:sz w:val="12"/>
                <w:szCs w:val="12"/>
                <w:rtl/>
                <w:lang w:bidi="fa-IR"/>
              </w:rPr>
              <w:fldChar w:fldCharType="separate"/>
            </w:r>
            <w:r w:rsidRPr="001C6DAE">
              <w:rPr>
                <w:rFonts w:ascii="Times New Roman" w:hAnsi="Times New Roman" w:cs="Times New Roman"/>
                <w:sz w:val="12"/>
                <w:szCs w:val="12"/>
                <w:lang w:bidi="fa-IR"/>
              </w:rPr>
              <w:t>(11)</w:t>
            </w:r>
            <w:r w:rsidRPr="001C6DAE">
              <w:rPr>
                <w:rFonts w:ascii="Times New Roman" w:hAnsi="Times New Roman" w:cs="Times New Roman"/>
                <w:sz w:val="12"/>
                <w:szCs w:val="12"/>
                <w:rtl/>
                <w:lang w:bidi="fa-IR"/>
              </w:rPr>
              <w:fldChar w:fldCharType="end"/>
            </w:r>
          </w:p>
        </w:tc>
        <w:tc>
          <w:tcPr>
            <w:tcW w:w="2410"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w:t>
            </w:r>
          </w:p>
        </w:tc>
        <w:tc>
          <w:tcPr>
            <w:tcW w:w="2410"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0.51</w:t>
            </w:r>
          </w:p>
        </w:tc>
        <w:tc>
          <w:tcPr>
            <w:tcW w:w="2297"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6.62</w:t>
            </w:r>
          </w:p>
        </w:tc>
      </w:tr>
      <w:tr w:rsidR="00FD5898" w:rsidRPr="001C6DAE" w:rsidTr="00D321C2">
        <w:tc>
          <w:tcPr>
            <w:tcW w:w="1809"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proofErr w:type="spellStart"/>
            <w:r w:rsidRPr="001C6DAE">
              <w:rPr>
                <w:rFonts w:ascii="Times New Roman" w:hAnsi="Times New Roman" w:cs="Times New Roman"/>
                <w:color w:val="231F20"/>
                <w:sz w:val="12"/>
                <w:szCs w:val="12"/>
              </w:rPr>
              <w:t>Pinborg</w:t>
            </w:r>
            <w:proofErr w:type="spellEnd"/>
            <w:r w:rsidRPr="001C6DAE">
              <w:rPr>
                <w:rFonts w:ascii="Times New Roman" w:hAnsi="Times New Roman" w:cs="Times New Roman"/>
                <w:color w:val="231F20"/>
                <w:sz w:val="12"/>
                <w:szCs w:val="12"/>
              </w:rPr>
              <w:t>, 2010</w:t>
            </w:r>
            <w:r>
              <w:rPr>
                <w:rFonts w:ascii="Times New Roman" w:hAnsi="Times New Roman" w:cs="Times New Roman"/>
                <w:color w:val="231F20"/>
                <w:sz w:val="12"/>
                <w:szCs w:val="12"/>
              </w:rPr>
              <w:t xml:space="preserve"> </w:t>
            </w:r>
            <w:r w:rsidRPr="001C6DAE">
              <w:rPr>
                <w:rFonts w:ascii="Times New Roman" w:hAnsi="Times New Roman" w:cs="Times New Roman"/>
                <w:sz w:val="12"/>
                <w:szCs w:val="12"/>
                <w:rtl/>
                <w:lang w:bidi="fa-IR"/>
              </w:rPr>
              <w:fldChar w:fldCharType="begin"/>
            </w:r>
            <w:r w:rsidRPr="001C6DAE">
              <w:rPr>
                <w:rFonts w:ascii="Times New Roman" w:hAnsi="Times New Roman" w:cs="Times New Roman"/>
                <w:sz w:val="12"/>
                <w:szCs w:val="12"/>
                <w:rtl/>
                <w:lang w:bidi="fa-IR"/>
              </w:rPr>
              <w:instrText xml:space="preserve"> </w:instrText>
            </w:r>
            <w:r w:rsidRPr="001C6DAE">
              <w:rPr>
                <w:rFonts w:ascii="Times New Roman" w:hAnsi="Times New Roman" w:cs="Times New Roman"/>
                <w:sz w:val="12"/>
                <w:szCs w:val="12"/>
                <w:lang w:bidi="fa-IR"/>
              </w:rPr>
              <w:instrText>ADDIN ZOTERO_ITEM CSL_CITATION {"citationID":"b2uUn4Yx","properties":{"formattedCitation":"(15)","plainCitation":"(15)"},"citationItems":[{"id":1204,"uris":["http://zotero.org/users/1961480/items/X67ZJVIZ"],"uri":["http://zotero.org/users/1961480/items/X</w:instrText>
            </w:r>
            <w:r w:rsidRPr="001C6DAE">
              <w:rPr>
                <w:rFonts w:ascii="Times New Roman" w:hAnsi="Times New Roman" w:cs="Times New Roman"/>
                <w:sz w:val="12"/>
                <w:szCs w:val="12"/>
                <w:rtl/>
                <w:lang w:bidi="fa-IR"/>
              </w:rPr>
              <w:instrText>67</w:instrText>
            </w:r>
            <w:r w:rsidRPr="001C6DAE">
              <w:rPr>
                <w:rFonts w:ascii="Times New Roman" w:hAnsi="Times New Roman" w:cs="Times New Roman"/>
                <w:sz w:val="12"/>
                <w:szCs w:val="12"/>
                <w:lang w:bidi="fa-IR"/>
              </w:rPr>
              <w:instrText>ZJVIZ"],"itemData":{"id":1204,"type":"article-journal","title":"Infant outcome of 957 singletons born after frozen embryo replacement: the Danish National Cohort Study 1995–2006","container-title":"Fertility and sterility","page":"1320–1327","volume":"9</w:instrText>
            </w:r>
            <w:r w:rsidRPr="001C6DAE">
              <w:rPr>
                <w:rFonts w:ascii="Times New Roman" w:hAnsi="Times New Roman" w:cs="Times New Roman"/>
                <w:sz w:val="12"/>
                <w:szCs w:val="12"/>
                <w:rtl/>
                <w:lang w:bidi="fa-IR"/>
              </w:rPr>
              <w:instrText>4","</w:instrText>
            </w:r>
            <w:r w:rsidRPr="001C6DAE">
              <w:rPr>
                <w:rFonts w:ascii="Times New Roman" w:hAnsi="Times New Roman" w:cs="Times New Roman"/>
                <w:sz w:val="12"/>
                <w:szCs w:val="12"/>
                <w:lang w:bidi="fa-IR"/>
              </w:rPr>
              <w:instrText>issue":"4","source":"Google Scholar","shortTitle":"Infant outcome of 957 singletons born after frozen embryo replacement","author":[{"family":"Pinborg","given":"Anja"},{"family":"Loft","given":"Anne"},{"family":"Henningsen","given":"Anna-Karina Aaris</w:instrText>
            </w:r>
            <w:r w:rsidRPr="001C6DAE">
              <w:rPr>
                <w:rFonts w:ascii="Times New Roman" w:hAnsi="Times New Roman" w:cs="Times New Roman"/>
                <w:sz w:val="12"/>
                <w:szCs w:val="12"/>
                <w:rtl/>
                <w:lang w:bidi="fa-IR"/>
              </w:rPr>
              <w:instrText>"},{"</w:instrText>
            </w:r>
            <w:r w:rsidRPr="001C6DAE">
              <w:rPr>
                <w:rFonts w:ascii="Times New Roman" w:hAnsi="Times New Roman" w:cs="Times New Roman"/>
                <w:sz w:val="12"/>
                <w:szCs w:val="12"/>
                <w:lang w:bidi="fa-IR"/>
              </w:rPr>
              <w:instrText>family":"Rasmussen","given":"Steen"},{"family":"Andersen","given":"Anders Nyboe"}],"issued":{"date-parts":[["2010"]]}}}],"schema":"https://github.com/citation-style-language/schema/raw/master/csl-citation.json</w:instrText>
            </w:r>
            <w:r w:rsidRPr="001C6DAE">
              <w:rPr>
                <w:rFonts w:ascii="Times New Roman" w:hAnsi="Times New Roman" w:cs="Times New Roman"/>
                <w:sz w:val="12"/>
                <w:szCs w:val="12"/>
                <w:rtl/>
                <w:lang w:bidi="fa-IR"/>
              </w:rPr>
              <w:instrText xml:space="preserve">"} </w:instrText>
            </w:r>
            <w:r w:rsidRPr="001C6DAE">
              <w:rPr>
                <w:rFonts w:ascii="Times New Roman" w:hAnsi="Times New Roman" w:cs="Times New Roman"/>
                <w:sz w:val="12"/>
                <w:szCs w:val="12"/>
                <w:rtl/>
                <w:lang w:bidi="fa-IR"/>
              </w:rPr>
              <w:fldChar w:fldCharType="separate"/>
            </w:r>
            <w:r w:rsidRPr="001C6DAE">
              <w:rPr>
                <w:rFonts w:ascii="Times New Roman" w:hAnsi="Times New Roman" w:cs="Times New Roman"/>
                <w:sz w:val="12"/>
                <w:szCs w:val="12"/>
                <w:lang w:bidi="fa-IR"/>
              </w:rPr>
              <w:t>(15)</w:t>
            </w:r>
            <w:r w:rsidRPr="001C6DAE">
              <w:rPr>
                <w:rFonts w:ascii="Times New Roman" w:hAnsi="Times New Roman" w:cs="Times New Roman"/>
                <w:sz w:val="12"/>
                <w:szCs w:val="12"/>
                <w:rtl/>
                <w:lang w:bidi="fa-IR"/>
              </w:rPr>
              <w:fldChar w:fldCharType="end"/>
            </w:r>
          </w:p>
        </w:tc>
        <w:tc>
          <w:tcPr>
            <w:tcW w:w="2410"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w:t>
            </w:r>
          </w:p>
        </w:tc>
        <w:tc>
          <w:tcPr>
            <w:tcW w:w="2410"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0.75</w:t>
            </w:r>
          </w:p>
        </w:tc>
        <w:tc>
          <w:tcPr>
            <w:tcW w:w="2297"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6.98</w:t>
            </w:r>
          </w:p>
        </w:tc>
      </w:tr>
      <w:tr w:rsidR="00FD5898" w:rsidRPr="001C6DAE" w:rsidTr="00D321C2">
        <w:tc>
          <w:tcPr>
            <w:tcW w:w="1809"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Fujii,2010</w:t>
            </w:r>
            <w:r>
              <w:rPr>
                <w:rFonts w:ascii="Times New Roman" w:hAnsi="Times New Roman" w:cs="Times New Roman"/>
                <w:color w:val="231F20"/>
                <w:sz w:val="12"/>
                <w:szCs w:val="12"/>
              </w:rPr>
              <w:t xml:space="preserve"> </w:t>
            </w:r>
            <w:r w:rsidRPr="001C6DAE">
              <w:rPr>
                <w:rFonts w:ascii="Times New Roman" w:hAnsi="Times New Roman" w:cs="Times New Roman"/>
                <w:sz w:val="12"/>
                <w:szCs w:val="12"/>
                <w:rtl/>
                <w:lang w:bidi="fa-IR"/>
              </w:rPr>
              <w:fldChar w:fldCharType="begin"/>
            </w:r>
            <w:r w:rsidRPr="001C6DAE">
              <w:rPr>
                <w:rFonts w:ascii="Times New Roman" w:hAnsi="Times New Roman" w:cs="Times New Roman"/>
                <w:sz w:val="12"/>
                <w:szCs w:val="12"/>
                <w:rtl/>
                <w:lang w:bidi="fa-IR"/>
              </w:rPr>
              <w:instrText xml:space="preserve"> </w:instrText>
            </w:r>
            <w:r w:rsidRPr="001C6DAE">
              <w:rPr>
                <w:rFonts w:ascii="Times New Roman" w:hAnsi="Times New Roman" w:cs="Times New Roman"/>
                <w:sz w:val="12"/>
                <w:szCs w:val="12"/>
                <w:lang w:bidi="fa-IR"/>
              </w:rPr>
              <w:instrText>ADDIN ZOTERO_ITEM CSL_CITATION {"citationID":"H2YTASOU","properties":{"formattedCitation":"(16)","plainCitation":"(16)"},"citationItems":[{"id":1207,"uris":["http://zotero.org/users/1961480/items/FR4RTZNI"],"uri":["http://zotero.org/users/1961480/items/FR4RTZNI"],"itemData":{"id":1207,"type":"article-journal","title":"Perinatal risk in singleton pregnancies after in vitro fertilization","container-title":"Fertility and sterility","page":"2113–2117","volume":"94","issue":"6","source":"Google Scholar","author":[{"family":"Fujii","given":"Mai"},{"family":"Matsuoka","given":"Ryu"},{"family":"Bergel","given":"Eduardo"},{"family":"Poel","given":"Sheryl","non-dropping-particle":"van der"},{"family":"Okai","given":"Takashi"}],"issued":{"date-parts</w:instrText>
            </w:r>
            <w:r w:rsidRPr="001C6DAE">
              <w:rPr>
                <w:rFonts w:ascii="Times New Roman" w:hAnsi="Times New Roman" w:cs="Times New Roman"/>
                <w:sz w:val="12"/>
                <w:szCs w:val="12"/>
                <w:rtl/>
                <w:lang w:bidi="fa-IR"/>
              </w:rPr>
              <w:instrText>":[["2010"]]</w:instrText>
            </w:r>
            <w:r w:rsidRPr="001C6DAE">
              <w:rPr>
                <w:rFonts w:ascii="Times New Roman" w:hAnsi="Times New Roman" w:cs="Times New Roman"/>
                <w:sz w:val="12"/>
                <w:szCs w:val="12"/>
                <w:lang w:bidi="fa-IR"/>
              </w:rPr>
              <w:instrText>}</w:instrText>
            </w:r>
            <w:r w:rsidRPr="001C6DAE">
              <w:rPr>
                <w:rFonts w:ascii="Times New Roman" w:hAnsi="Times New Roman" w:cs="Times New Roman"/>
                <w:sz w:val="12"/>
                <w:szCs w:val="12"/>
                <w:rtl/>
                <w:lang w:bidi="fa-IR"/>
              </w:rPr>
              <w:instrText>}}],"</w:instrText>
            </w:r>
            <w:r w:rsidRPr="001C6DAE">
              <w:rPr>
                <w:rFonts w:ascii="Times New Roman" w:hAnsi="Times New Roman" w:cs="Times New Roman"/>
                <w:sz w:val="12"/>
                <w:szCs w:val="12"/>
                <w:lang w:bidi="fa-IR"/>
              </w:rPr>
              <w:instrText>schema":"https://github.com/citation-style-language/schema/raw/master/csl-citation.json</w:instrText>
            </w:r>
            <w:r w:rsidRPr="001C6DAE">
              <w:rPr>
                <w:rFonts w:ascii="Times New Roman" w:hAnsi="Times New Roman" w:cs="Times New Roman"/>
                <w:sz w:val="12"/>
                <w:szCs w:val="12"/>
                <w:rtl/>
                <w:lang w:bidi="fa-IR"/>
              </w:rPr>
              <w:instrText xml:space="preserve">"} </w:instrText>
            </w:r>
            <w:r w:rsidRPr="001C6DAE">
              <w:rPr>
                <w:rFonts w:ascii="Times New Roman" w:hAnsi="Times New Roman" w:cs="Times New Roman"/>
                <w:sz w:val="12"/>
                <w:szCs w:val="12"/>
                <w:rtl/>
                <w:lang w:bidi="fa-IR"/>
              </w:rPr>
              <w:fldChar w:fldCharType="separate"/>
            </w:r>
            <w:r w:rsidRPr="001C6DAE">
              <w:rPr>
                <w:rFonts w:ascii="Times New Roman" w:hAnsi="Times New Roman" w:cs="Times New Roman"/>
                <w:sz w:val="12"/>
                <w:szCs w:val="12"/>
                <w:lang w:bidi="fa-IR"/>
              </w:rPr>
              <w:t>(16)</w:t>
            </w:r>
            <w:r w:rsidRPr="001C6DAE">
              <w:rPr>
                <w:rFonts w:ascii="Times New Roman" w:hAnsi="Times New Roman" w:cs="Times New Roman"/>
                <w:sz w:val="12"/>
                <w:szCs w:val="12"/>
                <w:rtl/>
                <w:lang w:bidi="fa-IR"/>
              </w:rPr>
              <w:fldChar w:fldCharType="end"/>
            </w:r>
          </w:p>
        </w:tc>
        <w:tc>
          <w:tcPr>
            <w:tcW w:w="2410"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1.08(0.91-1.29)</w:t>
            </w:r>
          </w:p>
        </w:tc>
        <w:tc>
          <w:tcPr>
            <w:tcW w:w="2410"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0.23</w:t>
            </w:r>
          </w:p>
        </w:tc>
        <w:tc>
          <w:tcPr>
            <w:tcW w:w="2297"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7.01</w:t>
            </w:r>
          </w:p>
        </w:tc>
      </w:tr>
      <w:tr w:rsidR="00FD5898" w:rsidRPr="001C6DAE" w:rsidTr="00D321C2">
        <w:tc>
          <w:tcPr>
            <w:tcW w:w="1809"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proofErr w:type="spellStart"/>
            <w:r w:rsidRPr="001C6DAE">
              <w:rPr>
                <w:rFonts w:ascii="Times New Roman" w:hAnsi="Times New Roman" w:cs="Times New Roman"/>
                <w:color w:val="231F20"/>
                <w:sz w:val="12"/>
                <w:szCs w:val="12"/>
              </w:rPr>
              <w:t>Wisborg</w:t>
            </w:r>
            <w:proofErr w:type="spellEnd"/>
            <w:r w:rsidRPr="001C6DAE">
              <w:rPr>
                <w:rFonts w:ascii="Times New Roman" w:hAnsi="Times New Roman" w:cs="Times New Roman"/>
                <w:color w:val="231F20"/>
                <w:sz w:val="12"/>
                <w:szCs w:val="12"/>
              </w:rPr>
              <w:t>, 2010</w:t>
            </w:r>
            <w:r w:rsidRPr="007A3EE9">
              <w:rPr>
                <w:rFonts w:ascii="Times New Roman" w:hAnsi="Times New Roman" w:cs="Times New Roman"/>
                <w:sz w:val="12"/>
                <w:szCs w:val="12"/>
              </w:rPr>
              <w:t xml:space="preserve"> </w:t>
            </w:r>
            <w:r w:rsidRPr="007A3EE9">
              <w:rPr>
                <w:rFonts w:ascii="Times New Roman" w:hAnsi="Times New Roman" w:cs="Times New Roman"/>
                <w:sz w:val="12"/>
                <w:szCs w:val="12"/>
                <w:rtl/>
              </w:rPr>
              <w:fldChar w:fldCharType="begin"/>
            </w:r>
            <w:r w:rsidRPr="007A3EE9">
              <w:rPr>
                <w:rFonts w:ascii="Times New Roman" w:hAnsi="Times New Roman" w:cs="Times New Roman"/>
                <w:sz w:val="12"/>
                <w:szCs w:val="12"/>
                <w:rtl/>
              </w:rPr>
              <w:instrText xml:space="preserve"> </w:instrText>
            </w:r>
            <w:r w:rsidRPr="007A3EE9">
              <w:rPr>
                <w:rFonts w:ascii="Times New Roman" w:hAnsi="Times New Roman" w:cs="Times New Roman"/>
                <w:sz w:val="12"/>
                <w:szCs w:val="12"/>
              </w:rPr>
              <w:instrText>ADDIN ZOTERO_ITEM CSL_CITATION {"citationID":"DfL7KwCi","properties":{"formattedCitation":"(17)","plainCitation":"(17)"},"citationItems":[{"id":1209,"uris":["http://zotero.org/users/1961480/items/95V78S5T"],"uri":["http://zotero.org/users/1961480/items/9</w:instrText>
            </w:r>
            <w:r w:rsidRPr="007A3EE9">
              <w:rPr>
                <w:rFonts w:ascii="Times New Roman" w:hAnsi="Times New Roman" w:cs="Times New Roman"/>
                <w:sz w:val="12"/>
                <w:szCs w:val="12"/>
                <w:rtl/>
              </w:rPr>
              <w:instrText>5</w:instrText>
            </w:r>
            <w:r w:rsidRPr="007A3EE9">
              <w:rPr>
                <w:rFonts w:ascii="Times New Roman" w:hAnsi="Times New Roman" w:cs="Times New Roman"/>
                <w:sz w:val="12"/>
                <w:szCs w:val="12"/>
              </w:rPr>
              <w:instrText>V78S5T"],"itemData":{"id":1209,"type":"article-journal","title":"In vitro fertilization and preterm delivery, low birth weight, and admission to the neonatal intensive care unit: a prospective follow-up study","container-title":"Fertility and sterility</w:instrText>
            </w:r>
            <w:r w:rsidRPr="007A3EE9">
              <w:rPr>
                <w:rFonts w:ascii="Times New Roman" w:hAnsi="Times New Roman" w:cs="Times New Roman"/>
                <w:sz w:val="12"/>
                <w:szCs w:val="12"/>
                <w:rtl/>
              </w:rPr>
              <w:instrText>","</w:instrText>
            </w:r>
            <w:r w:rsidRPr="007A3EE9">
              <w:rPr>
                <w:rFonts w:ascii="Times New Roman" w:hAnsi="Times New Roman" w:cs="Times New Roman"/>
                <w:sz w:val="12"/>
                <w:szCs w:val="12"/>
              </w:rPr>
              <w:instrText>page":"2102–2106","volume":"94","issue":"6","source":"Google Scholar","shortTitle":"In vitro fertilization and preterm delivery, low birth weight, and admission to the neonatal intensive care unit","author":[{"family":"Wisborg","given":"Kirsten"},{"family":"Ingerslev","given":"Hans Jacob"},{"family":"Henriksen","given":"Tine Brink"}],"issued":{"date-parts":[["2010"]]}}}],"schema":"https://github.com/citation-style-language/schema/raw/master/csl-citation.json</w:instrText>
            </w:r>
            <w:r w:rsidRPr="007A3EE9">
              <w:rPr>
                <w:rFonts w:ascii="Times New Roman" w:hAnsi="Times New Roman" w:cs="Times New Roman"/>
                <w:sz w:val="12"/>
                <w:szCs w:val="12"/>
                <w:rtl/>
              </w:rPr>
              <w:instrText xml:space="preserve">"} </w:instrText>
            </w:r>
            <w:r w:rsidRPr="007A3EE9">
              <w:rPr>
                <w:rFonts w:ascii="Times New Roman" w:hAnsi="Times New Roman" w:cs="Times New Roman"/>
                <w:sz w:val="12"/>
                <w:szCs w:val="12"/>
                <w:rtl/>
              </w:rPr>
              <w:fldChar w:fldCharType="separate"/>
            </w:r>
            <w:r w:rsidRPr="007A3EE9">
              <w:rPr>
                <w:rFonts w:ascii="Times New Roman" w:hAnsi="Times New Roman" w:cs="Times New Roman"/>
                <w:sz w:val="12"/>
                <w:szCs w:val="12"/>
              </w:rPr>
              <w:t>(17)</w:t>
            </w:r>
            <w:r w:rsidRPr="007A3EE9">
              <w:rPr>
                <w:rFonts w:ascii="Times New Roman" w:hAnsi="Times New Roman" w:cs="Times New Roman"/>
                <w:sz w:val="12"/>
                <w:szCs w:val="12"/>
                <w:rtl/>
              </w:rPr>
              <w:fldChar w:fldCharType="end"/>
            </w:r>
          </w:p>
        </w:tc>
        <w:tc>
          <w:tcPr>
            <w:tcW w:w="2410"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1.44(0.78-2.66)</w:t>
            </w:r>
          </w:p>
        </w:tc>
        <w:tc>
          <w:tcPr>
            <w:tcW w:w="2410"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0.27</w:t>
            </w:r>
          </w:p>
        </w:tc>
        <w:tc>
          <w:tcPr>
            <w:tcW w:w="2297"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5.02</w:t>
            </w:r>
          </w:p>
        </w:tc>
      </w:tr>
      <w:tr w:rsidR="00FD5898" w:rsidRPr="001C6DAE" w:rsidTr="00D321C2">
        <w:trPr>
          <w:trHeight w:val="105"/>
        </w:trPr>
        <w:tc>
          <w:tcPr>
            <w:tcW w:w="1809" w:type="dxa"/>
            <w:tcBorders>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proofErr w:type="spellStart"/>
            <w:r w:rsidRPr="001C6DAE">
              <w:rPr>
                <w:rFonts w:ascii="Times New Roman" w:hAnsi="Times New Roman" w:cs="Times New Roman"/>
                <w:color w:val="231F20"/>
                <w:sz w:val="12"/>
                <w:szCs w:val="12"/>
              </w:rPr>
              <w:t>Jwa</w:t>
            </w:r>
            <w:proofErr w:type="spellEnd"/>
            <w:r w:rsidRPr="001C6DAE">
              <w:rPr>
                <w:rFonts w:ascii="Times New Roman" w:hAnsi="Times New Roman" w:cs="Times New Roman"/>
                <w:color w:val="231F20"/>
                <w:sz w:val="12"/>
                <w:szCs w:val="12"/>
              </w:rPr>
              <w:t>, 2015</w:t>
            </w:r>
            <w:r>
              <w:rPr>
                <w:rFonts w:ascii="Times New Roman" w:hAnsi="Times New Roman" w:cs="Times New Roman"/>
                <w:color w:val="231F20"/>
                <w:sz w:val="12"/>
                <w:szCs w:val="12"/>
              </w:rPr>
              <w:t xml:space="preserve"> </w:t>
            </w:r>
            <w:r w:rsidRPr="001C6DAE">
              <w:rPr>
                <w:rFonts w:ascii="Times New Roman" w:hAnsi="Times New Roman" w:cs="Times New Roman"/>
                <w:sz w:val="12"/>
                <w:szCs w:val="12"/>
                <w:rtl/>
                <w:lang w:val="en-CA" w:bidi="fa-IR"/>
              </w:rPr>
              <w:fldChar w:fldCharType="begin"/>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ADDIN ZOTERO_ITEM CSL_CITATION {"citationID":"V6gYH4DG","properties":{"formattedCitation":"(19)","plainCitation":"(19)"},"citationItems":[{"id":1217,"uris":["http://zotero.org/users/1961480/items/CR5E9822"],"uri":["http://zotero.org/users/1961480/items/CR5E9822"],"itemData":{"id":1217,"type":"article-journal","title":"Risk of major congenital anomalies after assisted hatching: analysis of three-year data from the national assisted reproduction registry in Japan","container-title":"Fertility and sterility</w:instrText>
            </w:r>
            <w:r w:rsidRPr="001C6DAE">
              <w:rPr>
                <w:rFonts w:ascii="Times New Roman" w:hAnsi="Times New Roman" w:cs="Times New Roman"/>
                <w:sz w:val="12"/>
                <w:szCs w:val="12"/>
                <w:rtl/>
                <w:lang w:val="en-CA" w:bidi="fa-IR"/>
              </w:rPr>
              <w:instrText>","</w:instrText>
            </w:r>
            <w:r w:rsidRPr="001C6DAE">
              <w:rPr>
                <w:rFonts w:ascii="Times New Roman" w:hAnsi="Times New Roman" w:cs="Times New Roman"/>
                <w:sz w:val="12"/>
                <w:szCs w:val="12"/>
                <w:lang w:val="en-CA" w:bidi="fa-IR"/>
              </w:rPr>
              <w:instrText>source":"Google Scholar","URL":"http://www.sciencedirect.com/science/article/pii/S0015028215002344","shortTitle":"Risk of major congenital anomalies after assisted hatching","author":[{"family":"Jwa","given":"Junna"},{"family":"Jwa","given":"Seung Chik</w:instrText>
            </w:r>
            <w:r w:rsidRPr="001C6DAE">
              <w:rPr>
                <w:rFonts w:ascii="Times New Roman" w:hAnsi="Times New Roman" w:cs="Times New Roman"/>
                <w:sz w:val="12"/>
                <w:szCs w:val="12"/>
                <w:rtl/>
                <w:lang w:val="en-CA" w:bidi="fa-IR"/>
              </w:rPr>
              <w:instrText>"},{"</w:instrText>
            </w:r>
            <w:r w:rsidRPr="001C6DAE">
              <w:rPr>
                <w:rFonts w:ascii="Times New Roman" w:hAnsi="Times New Roman" w:cs="Times New Roman"/>
                <w:sz w:val="12"/>
                <w:szCs w:val="12"/>
                <w:lang w:val="en-CA" w:bidi="fa-IR"/>
              </w:rPr>
              <w:instrText>family":"Kuwahara","given":"Akira"},{"family":"Yoshida","given":"Atsumi"},{"family":"Saito","given":"Hidekazu"}],"issued":{"date-parts":[["2015"]]},"accessed":{"date-parts":[["2015",8,22]]}}}],"schema":"https://github.com/citation-style-language/schema/raw/master/csl-citation.json</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rtl/>
                <w:lang w:val="en-CA" w:bidi="fa-IR"/>
              </w:rPr>
              <w:fldChar w:fldCharType="separate"/>
            </w:r>
            <w:r w:rsidRPr="001C6DAE">
              <w:rPr>
                <w:rFonts w:ascii="Times New Roman" w:hAnsi="Times New Roman" w:cs="Times New Roman"/>
                <w:sz w:val="12"/>
                <w:szCs w:val="12"/>
                <w:lang w:val="en-CA" w:bidi="fa-IR"/>
              </w:rPr>
              <w:t>(19)</w:t>
            </w:r>
            <w:r w:rsidRPr="001C6DAE">
              <w:rPr>
                <w:rFonts w:ascii="Times New Roman" w:hAnsi="Times New Roman" w:cs="Times New Roman"/>
                <w:sz w:val="12"/>
                <w:szCs w:val="12"/>
                <w:rtl/>
                <w:lang w:val="en-CA" w:bidi="fa-IR"/>
              </w:rPr>
              <w:fldChar w:fldCharType="end"/>
            </w:r>
          </w:p>
        </w:tc>
        <w:tc>
          <w:tcPr>
            <w:tcW w:w="2410" w:type="dxa"/>
            <w:tcBorders>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w:t>
            </w:r>
          </w:p>
        </w:tc>
        <w:tc>
          <w:tcPr>
            <w:tcW w:w="2410" w:type="dxa"/>
            <w:tcBorders>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0.14</w:t>
            </w:r>
          </w:p>
        </w:tc>
        <w:tc>
          <w:tcPr>
            <w:tcW w:w="2297" w:type="dxa"/>
            <w:tcBorders>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7.08</w:t>
            </w:r>
          </w:p>
        </w:tc>
      </w:tr>
      <w:tr w:rsidR="00FD5898" w:rsidRPr="001C6DAE" w:rsidTr="00D321C2">
        <w:trPr>
          <w:trHeight w:val="105"/>
        </w:trPr>
        <w:tc>
          <w:tcPr>
            <w:tcW w:w="1809" w:type="dxa"/>
            <w:tcBorders>
              <w:top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Kelley-Quon,2013</w:t>
            </w:r>
            <w:r>
              <w:rPr>
                <w:rFonts w:ascii="Times New Roman" w:hAnsi="Times New Roman" w:cs="Times New Roman"/>
                <w:color w:val="231F20"/>
                <w:sz w:val="12"/>
                <w:szCs w:val="12"/>
              </w:rPr>
              <w:t xml:space="preserve"> </w:t>
            </w:r>
            <w:r w:rsidRPr="001C6DAE">
              <w:rPr>
                <w:rFonts w:ascii="Times New Roman" w:hAnsi="Times New Roman" w:cs="Times New Roman"/>
                <w:sz w:val="12"/>
                <w:szCs w:val="12"/>
                <w:lang w:val="en-CA" w:bidi="fa-IR"/>
              </w:rPr>
              <w:fldChar w:fldCharType="begin"/>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ADDIN ZOTERO_ITEM CSL_CITATION {"citationID":"UjYxlJ2u","properties":{"formattedCitation":"(20)","plainCitation":"(20)"},"citationItems":[{"id":1219,"uris":["http://zotero.org/users/1961480/items/AWMRFTQD"],"uri":["http://zotero.org/users/1961480/items/AWMRFTQD"],"itemData":{"id":1219,"type":"article-journal","title":"Congenital malformations associated with assisted reproductive technology: A California statewide analysis","container-title":"Journal of pediatric surgery","page":"1218–1224","volume":"48</w:instrText>
            </w:r>
            <w:r w:rsidRPr="001C6DAE">
              <w:rPr>
                <w:rFonts w:ascii="Times New Roman" w:hAnsi="Times New Roman" w:cs="Times New Roman"/>
                <w:sz w:val="12"/>
                <w:szCs w:val="12"/>
                <w:rtl/>
                <w:lang w:val="en-CA" w:bidi="fa-IR"/>
              </w:rPr>
              <w:instrText>","</w:instrText>
            </w:r>
            <w:r w:rsidRPr="001C6DAE">
              <w:rPr>
                <w:rFonts w:ascii="Times New Roman" w:hAnsi="Times New Roman" w:cs="Times New Roman"/>
                <w:sz w:val="12"/>
                <w:szCs w:val="12"/>
                <w:lang w:val="en-CA" w:bidi="fa-IR"/>
              </w:rPr>
              <w:instrText>issue":"6","source":"Google Scholar","shortTitle":"Congenital malformations associated with assisted reproductive technology","author":[{"family":"Kelley-Quon","given":"Lorraine I."},{"family":"Tseng","given":"Chi-Hong"},{"family":"Janzen","given":"Carla"},{"family":"Shew","given":"Stephen B."}],"issued":{"date-parts":[["2013"]]}}}],"schema":"https://github.com/citation-style-language/schema/raw/master/csl-citation.json</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fldChar w:fldCharType="separate"/>
            </w:r>
            <w:r w:rsidRPr="001C6DAE">
              <w:rPr>
                <w:rFonts w:ascii="Times New Roman" w:hAnsi="Times New Roman" w:cs="Times New Roman"/>
                <w:sz w:val="12"/>
                <w:szCs w:val="12"/>
                <w:lang w:val="en-CA" w:bidi="fa-IR"/>
              </w:rPr>
              <w:t>(20)</w:t>
            </w:r>
            <w:r w:rsidRPr="001C6DAE">
              <w:rPr>
                <w:rFonts w:ascii="Times New Roman" w:hAnsi="Times New Roman" w:cs="Times New Roman"/>
                <w:sz w:val="12"/>
                <w:szCs w:val="12"/>
                <w:lang w:val="en-CA" w:bidi="fa-IR"/>
              </w:rPr>
              <w:fldChar w:fldCharType="end"/>
            </w:r>
          </w:p>
        </w:tc>
        <w:tc>
          <w:tcPr>
            <w:tcW w:w="2410" w:type="dxa"/>
            <w:tcBorders>
              <w:top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w:t>
            </w:r>
          </w:p>
        </w:tc>
        <w:tc>
          <w:tcPr>
            <w:tcW w:w="2410" w:type="dxa"/>
            <w:tcBorders>
              <w:top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0.93</w:t>
            </w:r>
          </w:p>
        </w:tc>
        <w:tc>
          <w:tcPr>
            <w:tcW w:w="2297" w:type="dxa"/>
            <w:tcBorders>
              <w:top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7.07</w:t>
            </w:r>
          </w:p>
        </w:tc>
      </w:tr>
      <w:tr w:rsidR="00FD5898" w:rsidRPr="001C6DAE" w:rsidTr="00D321C2">
        <w:tc>
          <w:tcPr>
            <w:tcW w:w="1809" w:type="dxa"/>
            <w:tcBorders>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proofErr w:type="spellStart"/>
            <w:r w:rsidRPr="001C6DAE">
              <w:rPr>
                <w:rFonts w:ascii="Times New Roman" w:hAnsi="Times New Roman" w:cs="Times New Roman"/>
                <w:color w:val="231F20"/>
                <w:sz w:val="12"/>
                <w:szCs w:val="12"/>
              </w:rPr>
              <w:t>Merlob</w:t>
            </w:r>
            <w:proofErr w:type="spellEnd"/>
            <w:r w:rsidRPr="001C6DAE">
              <w:rPr>
                <w:rFonts w:ascii="Times New Roman" w:hAnsi="Times New Roman" w:cs="Times New Roman"/>
                <w:color w:val="231F20"/>
                <w:sz w:val="12"/>
                <w:szCs w:val="12"/>
              </w:rPr>
              <w:t>, 2005</w:t>
            </w:r>
            <w:r>
              <w:rPr>
                <w:rFonts w:ascii="Times New Roman" w:hAnsi="Times New Roman" w:cs="Times New Roman"/>
                <w:color w:val="231F20"/>
                <w:sz w:val="12"/>
                <w:szCs w:val="12"/>
              </w:rPr>
              <w:t xml:space="preserve"> </w:t>
            </w:r>
            <w:r w:rsidRPr="007A3EE9">
              <w:rPr>
                <w:rFonts w:ascii="Times New Roman" w:hAnsi="Times New Roman" w:cs="Times New Roman"/>
                <w:sz w:val="12"/>
                <w:szCs w:val="12"/>
                <w:lang w:val="en-CA" w:bidi="fa-IR"/>
              </w:rPr>
              <w:t xml:space="preserve"> </w:t>
            </w:r>
            <w:r w:rsidRPr="007A3EE9">
              <w:rPr>
                <w:rFonts w:ascii="Times New Roman" w:hAnsi="Times New Roman" w:cs="Times New Roman"/>
                <w:sz w:val="12"/>
                <w:szCs w:val="12"/>
                <w:lang w:val="en-CA" w:bidi="fa-IR"/>
              </w:rPr>
              <w:fldChar w:fldCharType="begin"/>
            </w:r>
            <w:r w:rsidRPr="007A3EE9">
              <w:rPr>
                <w:rFonts w:ascii="Times New Roman" w:hAnsi="Times New Roman" w:cs="Times New Roman"/>
                <w:sz w:val="12"/>
                <w:szCs w:val="12"/>
                <w:rtl/>
                <w:lang w:val="en-CA" w:bidi="fa-IR"/>
              </w:rPr>
              <w:instrText xml:space="preserve"> </w:instrText>
            </w:r>
            <w:r w:rsidRPr="007A3EE9">
              <w:rPr>
                <w:rFonts w:ascii="Times New Roman" w:hAnsi="Times New Roman" w:cs="Times New Roman"/>
                <w:sz w:val="12"/>
                <w:szCs w:val="12"/>
                <w:lang w:val="en-CA" w:bidi="fa-IR"/>
              </w:rPr>
              <w:instrText>ADDIN ZOTERO_ITEM CSL_CITATION {"citationID":"L77PoN5t","properties":{"formattedCitation":"(21)","plainCitation":"(21)"},"citationItems":[{"id":1222,"uris":["http://zotero.org/users/1961480/items/KBZ4P4KS"],"uri":["http://zotero.org/users/1961480/items/KBZ4P4KS"],"itemData":{"id":1222,"type":"article-journal","title":"The prevalence of major congenital malformations during two periods of time, 1986–1994 and 1995–2002 in newborns conceived by assisted reproduction technology","container-title":"European journal of medical genetics","page":"5–11","volume":"48","issue":"1","source":"Google Scholar","author":[{"family":"Merlob","given":"Paul"},{"family":"Sapir","given":"Onit"},{"family":"Sulkes","given":"Jaqueline"},{"family":"Fisch","given":"Benjamin"}],"issued":{"date-parts</w:instrText>
            </w:r>
            <w:r w:rsidRPr="007A3EE9">
              <w:rPr>
                <w:rFonts w:ascii="Times New Roman" w:hAnsi="Times New Roman" w:cs="Times New Roman"/>
                <w:sz w:val="12"/>
                <w:szCs w:val="12"/>
                <w:rtl/>
                <w:lang w:val="en-CA" w:bidi="fa-IR"/>
              </w:rPr>
              <w:instrText>":[["2005"]]</w:instrText>
            </w:r>
            <w:r w:rsidRPr="007A3EE9">
              <w:rPr>
                <w:rFonts w:ascii="Times New Roman" w:hAnsi="Times New Roman" w:cs="Times New Roman"/>
                <w:sz w:val="12"/>
                <w:szCs w:val="12"/>
                <w:lang w:val="en-CA" w:bidi="fa-IR"/>
              </w:rPr>
              <w:instrText>}}}],"schema":"https://github.com/citation-style-language/schema/raw/master/csl-citation.json</w:instrText>
            </w:r>
            <w:r w:rsidRPr="007A3EE9">
              <w:rPr>
                <w:rFonts w:ascii="Times New Roman" w:hAnsi="Times New Roman" w:cs="Times New Roman"/>
                <w:sz w:val="12"/>
                <w:szCs w:val="12"/>
                <w:rtl/>
                <w:lang w:val="en-CA" w:bidi="fa-IR"/>
              </w:rPr>
              <w:instrText xml:space="preserve">"} </w:instrText>
            </w:r>
            <w:r w:rsidRPr="007A3EE9">
              <w:rPr>
                <w:rFonts w:ascii="Times New Roman" w:hAnsi="Times New Roman" w:cs="Times New Roman"/>
                <w:sz w:val="12"/>
                <w:szCs w:val="12"/>
                <w:lang w:val="en-CA" w:bidi="fa-IR"/>
              </w:rPr>
              <w:fldChar w:fldCharType="separate"/>
            </w:r>
            <w:r w:rsidRPr="007A3EE9">
              <w:rPr>
                <w:rFonts w:ascii="Times New Roman" w:hAnsi="Times New Roman" w:cs="Times New Roman"/>
                <w:sz w:val="12"/>
                <w:szCs w:val="12"/>
                <w:lang w:val="en-CA" w:bidi="fa-IR"/>
              </w:rPr>
              <w:t>(21)</w:t>
            </w:r>
            <w:r w:rsidRPr="007A3EE9">
              <w:rPr>
                <w:rFonts w:ascii="Times New Roman" w:hAnsi="Times New Roman" w:cs="Times New Roman"/>
                <w:sz w:val="12"/>
                <w:szCs w:val="12"/>
                <w:lang w:val="en-CA" w:bidi="fa-IR"/>
              </w:rPr>
              <w:fldChar w:fldCharType="end"/>
            </w:r>
          </w:p>
        </w:tc>
        <w:tc>
          <w:tcPr>
            <w:tcW w:w="2410"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w:t>
            </w:r>
          </w:p>
        </w:tc>
        <w:tc>
          <w:tcPr>
            <w:tcW w:w="2410"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-0.66</w:t>
            </w:r>
          </w:p>
        </w:tc>
        <w:tc>
          <w:tcPr>
            <w:tcW w:w="2297"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6.90</w:t>
            </w:r>
          </w:p>
        </w:tc>
      </w:tr>
      <w:tr w:rsidR="00FD5898" w:rsidRPr="001C6DAE" w:rsidTr="00D321C2">
        <w:trPr>
          <w:trHeight w:val="90"/>
        </w:trPr>
        <w:tc>
          <w:tcPr>
            <w:tcW w:w="1809" w:type="dxa"/>
            <w:tcBorders>
              <w:top w:val="single" w:sz="4" w:space="0" w:color="auto"/>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proofErr w:type="spellStart"/>
            <w:r w:rsidRPr="001C6DAE">
              <w:rPr>
                <w:rFonts w:ascii="Times New Roman" w:hAnsi="Times New Roman" w:cs="Times New Roman"/>
                <w:color w:val="231F20"/>
                <w:sz w:val="12"/>
                <w:szCs w:val="12"/>
              </w:rPr>
              <w:t>S.Funke</w:t>
            </w:r>
            <w:proofErr w:type="spellEnd"/>
            <w:r w:rsidRPr="001C6DAE">
              <w:rPr>
                <w:rFonts w:ascii="Times New Roman" w:hAnsi="Times New Roman" w:cs="Times New Roman"/>
                <w:color w:val="231F20"/>
                <w:sz w:val="12"/>
                <w:szCs w:val="12"/>
              </w:rPr>
              <w:t>, 2010</w:t>
            </w:r>
            <w:r>
              <w:rPr>
                <w:rFonts w:ascii="Times New Roman" w:hAnsi="Times New Roman" w:cs="Times New Roman"/>
                <w:color w:val="231F20"/>
                <w:sz w:val="12"/>
                <w:szCs w:val="12"/>
              </w:rPr>
              <w:t xml:space="preserve"> </w:t>
            </w:r>
            <w:r w:rsidRPr="001C6DAE">
              <w:rPr>
                <w:rFonts w:ascii="Times New Roman" w:hAnsi="Times New Roman" w:cs="Times New Roman"/>
                <w:sz w:val="12"/>
                <w:szCs w:val="12"/>
                <w:lang w:val="en-CA" w:bidi="fa-IR"/>
              </w:rPr>
              <w:fldChar w:fldCharType="begin"/>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ADDIN ZOTERO_ITEM CSL_CITATION {"citationID":"q5C66Dns","properties":{"formattedCitation":"(23)","plainCitation":"(23)"},"citationItems":[{"id":1227,"uris":["http://zotero.org/users/1961480/items/GA4NEDRV"],"uri":["http://zotero.org/users/1961480/items/GA4NEDRV"],"itemData":{"id":1227,"type":"article-journal","title":"Male reproductive tract abnormalities: more common after assisted reproduction?","container-title":"Early human development","page":"547–550","volume":"86","issue":"9","source":"Google Scholar","shortTitle":"Male reproductive tract abnormalities","author":[{"family":"Funke","given":"Simone"},{"family":"Flach","given":"Edina"},{"family":"Kiss","given":"István"},{"family":"Sándor","given":"János"},{"family":"Vida","given":"Gabriella"},{"family":"Bódis","given":"József"},{"family":"Ertl","given":"Tibor"}],"issued":{"date-parts":[["2010"]]}}}],"schema":"https://github.com/citation-style-language/schema/raw/master/csl-citation.json</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fldChar w:fldCharType="separate"/>
            </w:r>
            <w:r w:rsidRPr="001C6DAE">
              <w:rPr>
                <w:rFonts w:ascii="Times New Roman" w:hAnsi="Times New Roman" w:cs="Times New Roman"/>
                <w:sz w:val="12"/>
                <w:szCs w:val="12"/>
                <w:lang w:val="en-CA" w:bidi="fa-IR"/>
              </w:rPr>
              <w:t>(23)</w:t>
            </w:r>
            <w:r w:rsidRPr="001C6DAE">
              <w:rPr>
                <w:rFonts w:ascii="Times New Roman" w:hAnsi="Times New Roman" w:cs="Times New Roman"/>
                <w:sz w:val="12"/>
                <w:szCs w:val="12"/>
                <w:lang w:val="en-CA" w:bidi="fa-IR"/>
              </w:rPr>
              <w:fldChar w:fldCharType="end"/>
            </w:r>
          </w:p>
        </w:tc>
        <w:tc>
          <w:tcPr>
            <w:tcW w:w="2410" w:type="dxa"/>
            <w:tcBorders>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w:t>
            </w:r>
          </w:p>
        </w:tc>
        <w:tc>
          <w:tcPr>
            <w:tcW w:w="2410" w:type="dxa"/>
            <w:tcBorders>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0.88</w:t>
            </w:r>
          </w:p>
        </w:tc>
        <w:tc>
          <w:tcPr>
            <w:tcW w:w="2297" w:type="dxa"/>
            <w:tcBorders>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7</w:t>
            </w:r>
          </w:p>
        </w:tc>
      </w:tr>
      <w:tr w:rsidR="00FD5898" w:rsidRPr="001C6DAE" w:rsidTr="00D321C2">
        <w:trPr>
          <w:trHeight w:val="120"/>
        </w:trPr>
        <w:tc>
          <w:tcPr>
            <w:tcW w:w="1809" w:type="dxa"/>
            <w:tcBorders>
              <w:top w:val="single" w:sz="4" w:space="0" w:color="auto"/>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Hansen, 2012</w:t>
            </w:r>
            <w:r w:rsidRPr="001C6DAE">
              <w:rPr>
                <w:rFonts w:ascii="Times New Roman" w:hAnsi="Times New Roman" w:cs="Times New Roman"/>
                <w:sz w:val="12"/>
                <w:szCs w:val="12"/>
                <w:lang w:val="en-CA" w:bidi="fa-IR"/>
              </w:rPr>
              <w:t xml:space="preserve"> </w:t>
            </w:r>
            <w:r w:rsidRPr="001C6DAE">
              <w:rPr>
                <w:rFonts w:ascii="Times New Roman" w:hAnsi="Times New Roman" w:cs="Times New Roman"/>
                <w:sz w:val="12"/>
                <w:szCs w:val="12"/>
                <w:lang w:val="en-CA" w:bidi="fa-IR"/>
              </w:rPr>
              <w:fldChar w:fldCharType="begin"/>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ADDIN ZOTERO_ITEM CSL_CITATION {"citationID":"fWlLHQv4","properties":{"formattedCitation":"(24)","plainCitation":"(24)"},"citationItems":[{"id":1230,"uris":["http://zotero.org/users/1961480/items/2BDGI66I"],"uri":["http://zotero.org/users/1961480/items/2BDGI66I"],"itemData":{"id":1230,"type":"article-journal","title":"Assisted reproductive technology and major birth defects in Western Australia","container-title":"Obstetrics &amp; Gynecology","page":"852–863","volume":"120","issue":"4","source":"Google Scholar","author":[{"family":"Hansen","given":"Michele"},{"family":"Kurinczuk","given":"Jennifer J."},{"family":"Klerk","given":"Nicholas","non-dropping-particle":"de"},{"family":"Burton","given":"Peter"},{"family":"Bower","given":"Carol"}],"issued":{"date-parts</w:instrText>
            </w:r>
            <w:r w:rsidRPr="001C6DAE">
              <w:rPr>
                <w:rFonts w:ascii="Times New Roman" w:hAnsi="Times New Roman" w:cs="Times New Roman"/>
                <w:sz w:val="12"/>
                <w:szCs w:val="12"/>
                <w:rtl/>
                <w:lang w:val="en-CA" w:bidi="fa-IR"/>
              </w:rPr>
              <w:instrText>":[["2012"]]}}}],"</w:instrText>
            </w:r>
            <w:r w:rsidRPr="001C6DAE">
              <w:rPr>
                <w:rFonts w:ascii="Times New Roman" w:hAnsi="Times New Roman" w:cs="Times New Roman"/>
                <w:sz w:val="12"/>
                <w:szCs w:val="12"/>
                <w:lang w:val="en-CA" w:bidi="fa-IR"/>
              </w:rPr>
              <w:instrText>schema":"https://github.com/citation-style-language/schema/raw/master/csl-citation.json</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fldChar w:fldCharType="separate"/>
            </w:r>
            <w:r w:rsidRPr="001C6DAE">
              <w:rPr>
                <w:rFonts w:ascii="Times New Roman" w:hAnsi="Times New Roman" w:cs="Times New Roman"/>
                <w:sz w:val="12"/>
                <w:szCs w:val="12"/>
                <w:lang w:val="en-CA" w:bidi="fa-IR"/>
              </w:rPr>
              <w:t>(24)</w:t>
            </w:r>
            <w:r w:rsidRPr="001C6DAE">
              <w:rPr>
                <w:rFonts w:ascii="Times New Roman" w:hAnsi="Times New Roman" w:cs="Times New Roman"/>
                <w:sz w:val="12"/>
                <w:szCs w:val="12"/>
                <w:lang w:val="en-CA" w:bidi="fa-IR"/>
              </w:rPr>
              <w:fldChar w:fldCharType="end"/>
            </w:r>
          </w:p>
        </w:tc>
        <w:tc>
          <w:tcPr>
            <w:tcW w:w="2410" w:type="dxa"/>
            <w:tcBorders>
              <w:top w:val="single" w:sz="4" w:space="0" w:color="auto"/>
              <w:bottom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w:t>
            </w:r>
          </w:p>
        </w:tc>
        <w:tc>
          <w:tcPr>
            <w:tcW w:w="2410" w:type="dxa"/>
            <w:tcBorders>
              <w:top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1.66</w:t>
            </w:r>
          </w:p>
        </w:tc>
        <w:tc>
          <w:tcPr>
            <w:tcW w:w="2297" w:type="dxa"/>
            <w:tcBorders>
              <w:top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7.6</w:t>
            </w:r>
          </w:p>
        </w:tc>
      </w:tr>
      <w:tr w:rsidR="00FD5898" w:rsidRPr="001C6DAE" w:rsidTr="00D321C2">
        <w:tc>
          <w:tcPr>
            <w:tcW w:w="1809" w:type="dxa"/>
            <w:tcBorders>
              <w:top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proofErr w:type="spellStart"/>
            <w:r w:rsidRPr="001C6DAE">
              <w:rPr>
                <w:rFonts w:ascii="Times New Roman" w:hAnsi="Times New Roman" w:cs="Times New Roman"/>
                <w:color w:val="231F20"/>
                <w:sz w:val="12"/>
                <w:szCs w:val="12"/>
              </w:rPr>
              <w:t>Reefhuis</w:t>
            </w:r>
            <w:proofErr w:type="spellEnd"/>
            <w:r w:rsidRPr="001C6DAE">
              <w:rPr>
                <w:rFonts w:ascii="Times New Roman" w:hAnsi="Times New Roman" w:cs="Times New Roman"/>
                <w:color w:val="231F20"/>
                <w:sz w:val="12"/>
                <w:szCs w:val="12"/>
              </w:rPr>
              <w:t>, 2009</w:t>
            </w:r>
            <w:r w:rsidRPr="001C6DAE">
              <w:rPr>
                <w:rFonts w:ascii="Times New Roman" w:hAnsi="Times New Roman" w:cs="Times New Roman"/>
                <w:sz w:val="12"/>
                <w:szCs w:val="12"/>
                <w:lang w:val="en-CA" w:bidi="fa-IR"/>
              </w:rPr>
              <w:t xml:space="preserve"> </w:t>
            </w:r>
            <w:r w:rsidRPr="001C6DAE">
              <w:rPr>
                <w:rFonts w:ascii="Times New Roman" w:hAnsi="Times New Roman" w:cs="Times New Roman"/>
                <w:sz w:val="12"/>
                <w:szCs w:val="12"/>
                <w:lang w:val="en-CA" w:bidi="fa-IR"/>
              </w:rPr>
              <w:fldChar w:fldCharType="begin"/>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ADDIN ZOTERO_ITEM CSL_CITATION {"citationID":"VGdhkyd3","properties":{"formattedCitation":"(26)","plainCitation":"(26)"},"citationItems":[{"id":1234,"uris":["http://zotero.org/users/1961480/items/4QRKKZSU"],"uri":["http://zotero.org/users/1961480/items/4QRKKZSU"],"itemData":{"id":1234,"type":"article-journal","title":"Assisted reproductive technology and major structural birth defects in the United States†","container-title":"Human reproduction","page":"360–366","volume":"24","issue":"2","source":"Google</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Scholar","author":[{"family":"Reefhuis","given":"Jennita"},{"family":"Honein","given":"M. A."},{"family":"Schieve","given":"L. A."},{"family":"Correa","given":"A."},{"family":"Hobbs","given":"C. A."},{"family":"Rasmussen","given":"S. A."},{"literal":"others"}],"issued":{"date-parts":[["2009"]]}}}],"schema":"https://github.com/citation-style-language/schema/raw/master/csl-citation.json</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fldChar w:fldCharType="separate"/>
            </w:r>
            <w:r w:rsidRPr="001C6DAE">
              <w:rPr>
                <w:rFonts w:ascii="Times New Roman" w:hAnsi="Times New Roman" w:cs="Times New Roman"/>
                <w:sz w:val="12"/>
                <w:szCs w:val="12"/>
                <w:lang w:val="en-CA" w:bidi="fa-IR"/>
              </w:rPr>
              <w:t>(26)</w:t>
            </w:r>
            <w:r w:rsidRPr="001C6DAE">
              <w:rPr>
                <w:rFonts w:ascii="Times New Roman" w:hAnsi="Times New Roman" w:cs="Times New Roman"/>
                <w:sz w:val="12"/>
                <w:szCs w:val="12"/>
                <w:lang w:val="en-CA" w:bidi="fa-IR"/>
              </w:rPr>
              <w:fldChar w:fldCharType="end"/>
            </w:r>
          </w:p>
        </w:tc>
        <w:tc>
          <w:tcPr>
            <w:tcW w:w="2410" w:type="dxa"/>
            <w:tcBorders>
              <w:top w:val="single" w:sz="4" w:space="0" w:color="auto"/>
            </w:tcBorders>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w:t>
            </w:r>
          </w:p>
        </w:tc>
        <w:tc>
          <w:tcPr>
            <w:tcW w:w="2410"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1.68</w:t>
            </w:r>
          </w:p>
        </w:tc>
        <w:tc>
          <w:tcPr>
            <w:tcW w:w="2297"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5.51</w:t>
            </w:r>
          </w:p>
        </w:tc>
      </w:tr>
      <w:tr w:rsidR="00FD5898" w:rsidRPr="001C6DAE" w:rsidTr="00D321C2">
        <w:tc>
          <w:tcPr>
            <w:tcW w:w="1809"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Ho, 2005</w:t>
            </w:r>
            <w:r w:rsidRPr="001C6DAE">
              <w:rPr>
                <w:rFonts w:ascii="Times New Roman" w:hAnsi="Times New Roman" w:cs="Times New Roman"/>
                <w:sz w:val="12"/>
                <w:szCs w:val="12"/>
                <w:lang w:val="en-CA" w:bidi="fa-IR"/>
              </w:rPr>
              <w:t xml:space="preserve"> </w:t>
            </w:r>
            <w:r w:rsidRPr="001C6DAE">
              <w:rPr>
                <w:rFonts w:ascii="Times New Roman" w:hAnsi="Times New Roman" w:cs="Times New Roman"/>
                <w:sz w:val="12"/>
                <w:szCs w:val="12"/>
                <w:lang w:val="en-CA" w:bidi="fa-IR"/>
              </w:rPr>
              <w:fldChar w:fldCharType="begin"/>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ADDIN ZOTERO_ITEM CSL_CITATION {"citationID":"kokiMmia","properties":{"formattedCitation":"(29)","plainCitation":"(29)"},"citationItems":[{"id":1244,"uris":["http://zotero.org/users/1961480/items/DGWV37RS"],"uri":["http://zotero.org/users/1961480/items/DGWV37RS"],"itemData":{"id":1244,"type":"article-journal","title":"Twin Pregnancies Conceived by Assisted Reproductive Technology: Maternal and Perinatal Outcomes","container-title":"Taiwanese Journal of Obstetrics and Gynecology","page":"332-337","volume</w:instrText>
            </w:r>
            <w:r w:rsidRPr="001C6DAE">
              <w:rPr>
                <w:rFonts w:ascii="Times New Roman" w:hAnsi="Times New Roman" w:cs="Times New Roman"/>
                <w:sz w:val="12"/>
                <w:szCs w:val="12"/>
                <w:rtl/>
                <w:lang w:val="en-CA" w:bidi="fa-IR"/>
              </w:rPr>
              <w:instrText>":"44","</w:instrText>
            </w:r>
            <w:r w:rsidRPr="001C6DAE">
              <w:rPr>
                <w:rFonts w:ascii="Times New Roman" w:hAnsi="Times New Roman" w:cs="Times New Roman"/>
                <w:sz w:val="12"/>
                <w:szCs w:val="12"/>
                <w:lang w:val="en-CA" w:bidi="fa-IR"/>
              </w:rPr>
              <w:instrText>issue":"4","source":"ScienceDirect","abstract":"SummaryObjective\nTo determine whether twin pregnancies conceived by assisted reproductive technology (ART) are at increased risk of obstetric complications or perinatal morbidity.\nMethods\n\nThis was a retrospective hospital-based cohort study of all twin pregnancies delivered at 23 or more weeks of gestation between January 1, 2002 and December 31, 2003. The obstetric and neonatal outcomes of twins conceived by ART were compared with the outcomes of those conceived by ovulation induction or spontaneously.\nResults\nThere were 74 twin pregnancies following ART, 31 following ovulation induction and 54 following spontaneous conception. Mean maternal age was significantly higher in the ART group than in the spontaneous group. Mean gestational age and the percentage of pregnancy complications were comparable among groups. There was no significant difference in mean birth weight. The incidences of congenital anomaly, neonatal hypoglycemia, ventilator use</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and perinatal death and duration of neonatal intensive care unit (NICU) admission were significantly higher in the spontaneous group. The percentage of dichorionic pregnancies in the ART group was significantly higher than that in the spontaneous group</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The perinatal outcome in dichorionic ART and spontaneous twins was comparable. The incidence of pregnancy complications, NICU admission and perinatal death were comparable in reduced and non-reduced twin pregnancies.\nConclusions\nART-conceived twin pregnancies are not at greater risk for pregnancy complications and adverse perinatal outcome than non-ART-conceived twin pregnancies. Chorionicity is probably an important factor for adverse perinatal outcome. Reduced and non-reduced twin pregnancies are comparable in obstetric and neonatal outcomes.","DOI":"10.1016/S1028-4559(09)60166-2","ISSN":"1028-4559","shortTitle":"Twin Pregnancies Conceived by Assisted Reproductive Technology","journalAbbreviation":"Taiwanese Journal of Obstetrics and Gynecology","author":[{"family":"Ho","given":"Chi-Hong"},{"family":"Peng","given":"Fu-Shiang"},{"family":"Chen","given":"Hsin-Fu"},{"family":"Lien","given":"Yih-Ron"},{"family":"Chen","given":"Shee-Uan"},{"family":"Yang","given":"Yu-Shih"}],"issued":{"date-parts":[["2005</w:instrText>
            </w:r>
            <w:r w:rsidRPr="001C6DAE">
              <w:rPr>
                <w:rFonts w:ascii="Times New Roman" w:hAnsi="Times New Roman" w:cs="Times New Roman"/>
                <w:sz w:val="12"/>
                <w:szCs w:val="12"/>
                <w:rtl/>
                <w:lang w:val="en-CA" w:bidi="fa-IR"/>
              </w:rPr>
              <w:instrText>",12]]}}}],"</w:instrText>
            </w:r>
            <w:r w:rsidRPr="001C6DAE">
              <w:rPr>
                <w:rFonts w:ascii="Times New Roman" w:hAnsi="Times New Roman" w:cs="Times New Roman"/>
                <w:sz w:val="12"/>
                <w:szCs w:val="12"/>
                <w:lang w:val="en-CA" w:bidi="fa-IR"/>
              </w:rPr>
              <w:instrText>schema":"https://github.com/citation-style-language/schema/raw/master/csl-citation.json</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fldChar w:fldCharType="separate"/>
            </w:r>
            <w:r w:rsidRPr="001C6DAE">
              <w:rPr>
                <w:rFonts w:ascii="Times New Roman" w:hAnsi="Times New Roman" w:cs="Times New Roman"/>
                <w:sz w:val="12"/>
                <w:szCs w:val="12"/>
                <w:lang w:val="en-CA" w:bidi="fa-IR"/>
              </w:rPr>
              <w:t>(29)</w:t>
            </w:r>
            <w:r w:rsidRPr="001C6DAE">
              <w:rPr>
                <w:rFonts w:ascii="Times New Roman" w:hAnsi="Times New Roman" w:cs="Times New Roman"/>
                <w:sz w:val="12"/>
                <w:szCs w:val="12"/>
                <w:lang w:val="en-CA" w:bidi="fa-IR"/>
              </w:rPr>
              <w:fldChar w:fldCharType="end"/>
            </w:r>
          </w:p>
        </w:tc>
        <w:tc>
          <w:tcPr>
            <w:tcW w:w="2410"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w:t>
            </w:r>
          </w:p>
        </w:tc>
        <w:tc>
          <w:tcPr>
            <w:tcW w:w="2410"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-0.02</w:t>
            </w:r>
          </w:p>
        </w:tc>
        <w:tc>
          <w:tcPr>
            <w:tcW w:w="2297"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6</w:t>
            </w:r>
          </w:p>
        </w:tc>
      </w:tr>
      <w:tr w:rsidR="00FD5898" w:rsidRPr="001C6DAE" w:rsidTr="00D321C2">
        <w:tc>
          <w:tcPr>
            <w:tcW w:w="1809"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Olson, 2005</w:t>
            </w:r>
            <w:r>
              <w:rPr>
                <w:rFonts w:ascii="Times New Roman" w:hAnsi="Times New Roman" w:cs="Times New Roman"/>
                <w:color w:val="231F20"/>
                <w:sz w:val="12"/>
                <w:szCs w:val="12"/>
              </w:rPr>
              <w:t xml:space="preserve"> (12)</w:t>
            </w:r>
          </w:p>
        </w:tc>
        <w:tc>
          <w:tcPr>
            <w:tcW w:w="2410"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w:t>
            </w:r>
          </w:p>
        </w:tc>
        <w:tc>
          <w:tcPr>
            <w:tcW w:w="2410"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0.52</w:t>
            </w:r>
          </w:p>
        </w:tc>
        <w:tc>
          <w:tcPr>
            <w:tcW w:w="2297"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6.48</w:t>
            </w:r>
          </w:p>
        </w:tc>
      </w:tr>
      <w:tr w:rsidR="00FD5898" w:rsidRPr="001C6DAE" w:rsidTr="00D321C2">
        <w:tc>
          <w:tcPr>
            <w:tcW w:w="1809"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Shevell,2005</w:t>
            </w:r>
            <w:r>
              <w:rPr>
                <w:rFonts w:ascii="Times New Roman" w:hAnsi="Times New Roman" w:cs="Times New Roman"/>
                <w:color w:val="231F20"/>
                <w:sz w:val="12"/>
                <w:szCs w:val="12"/>
              </w:rPr>
              <w:t xml:space="preserve"> (32)</w:t>
            </w:r>
          </w:p>
        </w:tc>
        <w:tc>
          <w:tcPr>
            <w:tcW w:w="2410"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w:t>
            </w:r>
          </w:p>
        </w:tc>
        <w:tc>
          <w:tcPr>
            <w:tcW w:w="2410"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2.51</w:t>
            </w:r>
          </w:p>
        </w:tc>
        <w:tc>
          <w:tcPr>
            <w:tcW w:w="2297"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6.28</w:t>
            </w:r>
          </w:p>
        </w:tc>
      </w:tr>
      <w:tr w:rsidR="00FD5898" w:rsidRPr="001C6DAE" w:rsidTr="00D321C2">
        <w:tc>
          <w:tcPr>
            <w:tcW w:w="1809"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Yang, 2011</w:t>
            </w:r>
            <w:r w:rsidRPr="001C6DAE">
              <w:rPr>
                <w:rFonts w:ascii="Times New Roman" w:hAnsi="Times New Roman" w:cs="Times New Roman"/>
                <w:sz w:val="12"/>
                <w:szCs w:val="12"/>
                <w:lang w:val="en-CA" w:bidi="fa-IR"/>
              </w:rPr>
              <w:t xml:space="preserve"> </w:t>
            </w:r>
            <w:r w:rsidRPr="001C6DAE">
              <w:rPr>
                <w:rFonts w:ascii="Times New Roman" w:hAnsi="Times New Roman" w:cs="Times New Roman"/>
                <w:sz w:val="12"/>
                <w:szCs w:val="12"/>
                <w:lang w:val="en-CA" w:bidi="fa-IR"/>
              </w:rPr>
              <w:fldChar w:fldCharType="begin"/>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ADDIN ZOTERO_ITEM CSL_CITATION {"citationID":"4wIbbf5q","properties":{"formattedCitation":"(33)","plainCitation":"(33)"},"citationItems":[{"id":1266,"uris":["http://zotero.org/users/1961480/items/78UI2XRS"],"uri":["http://zotero.org/users/1961480/items/7</w:instrText>
            </w:r>
            <w:r w:rsidRPr="001C6DAE">
              <w:rPr>
                <w:rFonts w:ascii="Times New Roman" w:hAnsi="Times New Roman" w:cs="Times New Roman"/>
                <w:sz w:val="12"/>
                <w:szCs w:val="12"/>
                <w:rtl/>
                <w:lang w:val="en-CA" w:bidi="fa-IR"/>
              </w:rPr>
              <w:instrText>8</w:instrText>
            </w:r>
            <w:r w:rsidRPr="001C6DAE">
              <w:rPr>
                <w:rFonts w:ascii="Times New Roman" w:hAnsi="Times New Roman" w:cs="Times New Roman"/>
                <w:sz w:val="12"/>
                <w:szCs w:val="12"/>
                <w:lang w:val="en-CA" w:bidi="fa-IR"/>
              </w:rPr>
              <w:instrText>UI2XRS"],"itemData":{"id":1266,"type":"article-journal","title":"Obstetric and Perinatal Outcomes of Dichorionic Twin Pregnancies According to Methods of Conception: Spontaneous Versus In-Vitro Fertilization","container-title":"Twin Research and Human Genetics","page":"98–103","volume":"14","issue":"01","source":"Cambridge Journals Online","abstract":"We have observed the inconsistent findings from various studies on twin pregnancy outcomes obtained by assisted reproductive technology and spontaneous conception. In most studies, however, the concrete chorionicity, regarded as a confounding factor for predicting the perinatal outcomes of twin pregnancies, has not been determined. The purpose of this study was to compare obstetric and perinatal outcomes of</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only the dichorionic twin pregnancies according to the methods of conception: spontaneous and in-vitro fertilization (IVF). The twin pairs with dichorionicity reported from 1995 to 2008 were investigated and we divided them into two groups which consisted of 286 and 134 twins by spontaneous conception and IVF, respectively. Odds ratios for associations between IVF and pregnancy outcomes were analyzed after adjustment for maternal age and parity. There were no risk differences between the two groups regarding the obstetric complications, which include preterm delivery, preterm labor, preterm premature rupture of membranes, preeclampsia, placenta previa, and abruption. Any differences were not shown in the two groups for the risk estimates of perinatal outcomes, such as low birthweight, very low birthweight, small for gestational age, Apgar scores of &lt; 7 at 5 minutes, discordance in birthweights, congenital anomalies and mortality. However, twins conceived after IVF were less likely to be admitted to the neonatal intensive care unit than those conceived spontaneously (adjusted OR 0.488; 95% confidence interval 0.261–0.910). In the cases of dichorionic twins, IVF may not be associated with adverse perinatal and obstetric outcomes compared with spontaneous conception.","DOI":"10.1375/twin.14.1.98","ISSN":"1839-2628","shortTitle":"Obstetric and Perinatal Outcomes of Dichorionic Twin Pregnancies According to Methods of Conception","author":[{"family":"Yang","given":"Hyoin"},{"family":"Choi","given":"Young Sik</w:instrText>
            </w:r>
            <w:r w:rsidRPr="001C6DAE">
              <w:rPr>
                <w:rFonts w:ascii="Times New Roman" w:hAnsi="Times New Roman" w:cs="Times New Roman"/>
                <w:sz w:val="12"/>
                <w:szCs w:val="12"/>
                <w:rtl/>
                <w:lang w:val="en-CA" w:bidi="fa-IR"/>
              </w:rPr>
              <w:instrText>"},{"</w:instrText>
            </w:r>
            <w:r w:rsidRPr="001C6DAE">
              <w:rPr>
                <w:rFonts w:ascii="Times New Roman" w:hAnsi="Times New Roman" w:cs="Times New Roman"/>
                <w:sz w:val="12"/>
                <w:szCs w:val="12"/>
                <w:lang w:val="en-CA" w:bidi="fa-IR"/>
              </w:rPr>
              <w:instrText>family":"Nam","given":"Ka Hyun"},{"family":"Kwon","given":"Ja Young"},{"family":"Park","given":"Yong Won"},{"family":"Kim","given":"Young Han"}],"issued":{"date-parts":[["2011",2]]}}}],"schema":"https://github.com/citation-style-language/schema/raw/master/csl-citation.json</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fldChar w:fldCharType="separate"/>
            </w:r>
            <w:r w:rsidRPr="001C6DAE">
              <w:rPr>
                <w:rFonts w:ascii="Times New Roman" w:hAnsi="Times New Roman" w:cs="Times New Roman"/>
                <w:sz w:val="12"/>
                <w:szCs w:val="12"/>
                <w:lang w:val="en-CA" w:bidi="fa-IR"/>
              </w:rPr>
              <w:t>(33)</w:t>
            </w:r>
            <w:r w:rsidRPr="001C6DAE">
              <w:rPr>
                <w:rFonts w:ascii="Times New Roman" w:hAnsi="Times New Roman" w:cs="Times New Roman"/>
                <w:sz w:val="12"/>
                <w:szCs w:val="12"/>
                <w:lang w:val="en-CA" w:bidi="fa-IR"/>
              </w:rPr>
              <w:fldChar w:fldCharType="end"/>
            </w:r>
          </w:p>
        </w:tc>
        <w:tc>
          <w:tcPr>
            <w:tcW w:w="2410"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0.9(0.5-1.5)</w:t>
            </w:r>
          </w:p>
        </w:tc>
        <w:tc>
          <w:tcPr>
            <w:tcW w:w="2410"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-0.11</w:t>
            </w:r>
          </w:p>
        </w:tc>
        <w:tc>
          <w:tcPr>
            <w:tcW w:w="2297"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6.27</w:t>
            </w:r>
          </w:p>
        </w:tc>
      </w:tr>
      <w:tr w:rsidR="00FD5898" w:rsidRPr="001C6DAE" w:rsidTr="00D321C2">
        <w:tc>
          <w:tcPr>
            <w:tcW w:w="1809"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proofErr w:type="spellStart"/>
            <w:r w:rsidRPr="001C6DAE">
              <w:rPr>
                <w:rFonts w:ascii="Times New Roman" w:hAnsi="Times New Roman" w:cs="Times New Roman"/>
                <w:color w:val="231F20"/>
                <w:sz w:val="12"/>
                <w:szCs w:val="12"/>
              </w:rPr>
              <w:t>Malchau</w:t>
            </w:r>
            <w:proofErr w:type="spellEnd"/>
            <w:r w:rsidRPr="001C6DAE">
              <w:rPr>
                <w:rFonts w:ascii="Times New Roman" w:hAnsi="Times New Roman" w:cs="Times New Roman"/>
                <w:color w:val="231F20"/>
                <w:sz w:val="12"/>
                <w:szCs w:val="12"/>
              </w:rPr>
              <w:t>, 2013</w:t>
            </w:r>
            <w:r w:rsidRPr="001C6DAE">
              <w:rPr>
                <w:rFonts w:ascii="Times New Roman" w:hAnsi="Times New Roman" w:cs="Times New Roman"/>
                <w:sz w:val="12"/>
                <w:szCs w:val="12"/>
                <w:lang w:val="en-CA" w:bidi="fa-IR"/>
              </w:rPr>
              <w:t xml:space="preserve"> </w:t>
            </w:r>
            <w:r w:rsidRPr="001C6DAE">
              <w:rPr>
                <w:rFonts w:ascii="Times New Roman" w:hAnsi="Times New Roman" w:cs="Times New Roman"/>
                <w:sz w:val="12"/>
                <w:szCs w:val="12"/>
                <w:lang w:val="en-CA" w:bidi="fa-IR"/>
              </w:rPr>
              <w:fldChar w:fldCharType="begin"/>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ADDIN ZOTERO_ITEM CSL_CITATION {"citationID":"2zMUZHRn","properties":{"formattedCitation":"(34)","plainCitation":"(34)"},"citationItems":[{"id":1269,"uris":["http://zotero.org/users/1961480/items/M9UR9BBX"],"uri":["http://zotero.org/users/1961480/items/M</w:instrText>
            </w:r>
            <w:r w:rsidRPr="001C6DAE">
              <w:rPr>
                <w:rFonts w:ascii="Times New Roman" w:hAnsi="Times New Roman" w:cs="Times New Roman"/>
                <w:sz w:val="12"/>
                <w:szCs w:val="12"/>
                <w:rtl/>
                <w:lang w:val="en-CA" w:bidi="fa-IR"/>
              </w:rPr>
              <w:instrText>9</w:instrText>
            </w:r>
            <w:r w:rsidRPr="001C6DAE">
              <w:rPr>
                <w:rFonts w:ascii="Times New Roman" w:hAnsi="Times New Roman" w:cs="Times New Roman"/>
                <w:sz w:val="12"/>
                <w:szCs w:val="12"/>
                <w:lang w:val="en-CA" w:bidi="fa-IR"/>
              </w:rPr>
              <w:instrText>UR9BBX"],"itemData":{"id":1269,"type":"article-journal","title":"Perinatal outcomes in 375 children born after oocyte donation: a Danish national cohort study","container-title":"Fertility and Sterility","page":"1637-1643.e3","volume":"99","issue":"6","source":"ScienceDirect","abstract":"Objective\nTo describe perinatal outcomes in children born after oocyte donation (OD) compared with in vitro fertilization (IVF), intracytoplasmic sperm injection (ICSI), and spontaneous conception (SC).\nDesign\nNational cohort study.\nSetting\nFertility clinics.\nPatient(s)\nThree hundred seventy-five children born after OD during the period 1995–2010.\nIntervention(s)\nNone.\nMain Outcome Measure(s)\nMean birth weight, mean gestational age, risks of low birth weight</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LBW), preterm birth (PTB), congenital malformations, cesarean delivery, preeclampsia, and admittance to neonatal intensive care unit.\nResult(s)\nWe found an increased risk of PTB in OD pregnancies. The adjusted odds ratio (AOR) of PTB in OD singletons was 1.8 (95% CI, 1.2–2.69), 2.5 (95% CI, 1.7–3.6), and 3.4 (95% CI, 2.3–4.9) compared with IVF, ICSI, and SC, respectively. The risk of LBW was also increased. The AOR of LBW was 1.4 (95% CI, 0.9–2.2), 1.8 (95% CI, 1.2–2.8), and 2.6 (95% CI, 1.7–4.0) compared with IVF, ICSI, and SC. The risk of preeclampsia was increased in OD pregnancies with an AOR of 2.9 (95% CI, 1.8–4.6), 2.8 (95% CI, 1.7–4.5), and 3.1 (95% CI, 1.9–4.9) compared with IVF, ICSI, and SC. After additional adjustment for preeclampsia, perinatal outcome improved. Among the twins, the difference between the groups was less pronounced.\nConclusion(s)\nPregnancies after OD have a poorer perinatal outcome than those after standard IVF and ICSI mainly because of the high prevalence of preeclampsia.","DOI":"10.1016/j.fertnstert.2013.01.128","ISSN":"0015-0282","shortTitle":"Perinatal outcomes in 375 children born after oocyte donation","journalAbbreviation":"Fertility and Sterility","author":[{"family":"Malchau","given":"Sara S."},{"family":"Loft</w:instrText>
            </w:r>
            <w:r w:rsidRPr="001C6DAE">
              <w:rPr>
                <w:rFonts w:ascii="Times New Roman" w:hAnsi="Times New Roman" w:cs="Times New Roman"/>
                <w:sz w:val="12"/>
                <w:szCs w:val="12"/>
                <w:rtl/>
                <w:lang w:val="en-CA" w:bidi="fa-IR"/>
              </w:rPr>
              <w:instrText>","</w:instrText>
            </w:r>
            <w:r w:rsidRPr="001C6DAE">
              <w:rPr>
                <w:rFonts w:ascii="Times New Roman" w:hAnsi="Times New Roman" w:cs="Times New Roman"/>
                <w:sz w:val="12"/>
                <w:szCs w:val="12"/>
                <w:lang w:val="en-CA" w:bidi="fa-IR"/>
              </w:rPr>
              <w:instrText>given":"Anne"},{"family":"Larsen","given":"Elisabeth C."},{"family":"Aaris Henningsen","given":"Anna-Karina"},{"family":"Rasmussen","given":"Steen"},{"family":"Andersen","given":"Anders Nyboe"},{"family":"Pinborg","given":"Anja"}],"issued":{"date-parts</w:instrText>
            </w:r>
            <w:r w:rsidRPr="001C6DAE">
              <w:rPr>
                <w:rFonts w:ascii="Times New Roman" w:hAnsi="Times New Roman" w:cs="Times New Roman"/>
                <w:sz w:val="12"/>
                <w:szCs w:val="12"/>
                <w:rtl/>
                <w:lang w:val="en-CA" w:bidi="fa-IR"/>
              </w:rPr>
              <w:instrText>":[["2013",5]]}}}],"</w:instrText>
            </w:r>
            <w:r w:rsidRPr="001C6DAE">
              <w:rPr>
                <w:rFonts w:ascii="Times New Roman" w:hAnsi="Times New Roman" w:cs="Times New Roman"/>
                <w:sz w:val="12"/>
                <w:szCs w:val="12"/>
                <w:lang w:val="en-CA" w:bidi="fa-IR"/>
              </w:rPr>
              <w:instrText>schema":"https://github.com/citation-style-language/schema/raw/master/csl-citation.json</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fldChar w:fldCharType="separate"/>
            </w:r>
            <w:r w:rsidRPr="001C6DAE">
              <w:rPr>
                <w:rFonts w:ascii="Times New Roman" w:hAnsi="Times New Roman" w:cs="Times New Roman"/>
                <w:sz w:val="12"/>
                <w:szCs w:val="12"/>
                <w:lang w:val="en-CA" w:bidi="fa-IR"/>
              </w:rPr>
              <w:t>(34)</w:t>
            </w:r>
            <w:r w:rsidRPr="001C6DAE">
              <w:rPr>
                <w:rFonts w:ascii="Times New Roman" w:hAnsi="Times New Roman" w:cs="Times New Roman"/>
                <w:sz w:val="12"/>
                <w:szCs w:val="12"/>
                <w:lang w:val="en-CA" w:bidi="fa-IR"/>
              </w:rPr>
              <w:fldChar w:fldCharType="end"/>
            </w:r>
          </w:p>
        </w:tc>
        <w:tc>
          <w:tcPr>
            <w:tcW w:w="2410"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w:t>
            </w:r>
          </w:p>
        </w:tc>
        <w:tc>
          <w:tcPr>
            <w:tcW w:w="2410"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-0.06</w:t>
            </w:r>
          </w:p>
        </w:tc>
        <w:tc>
          <w:tcPr>
            <w:tcW w:w="2297"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7.09</w:t>
            </w:r>
          </w:p>
        </w:tc>
      </w:tr>
      <w:tr w:rsidR="00FD5898" w:rsidRPr="001C6DAE" w:rsidTr="00D321C2">
        <w:tc>
          <w:tcPr>
            <w:tcW w:w="1809"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Barat, 2009</w:t>
            </w:r>
            <w:r>
              <w:rPr>
                <w:rFonts w:ascii="Times New Roman" w:hAnsi="Times New Roman" w:cs="Times New Roman"/>
                <w:color w:val="231F20"/>
                <w:sz w:val="12"/>
                <w:szCs w:val="12"/>
              </w:rPr>
              <w:t xml:space="preserve"> </w:t>
            </w:r>
            <w:r w:rsidRPr="001C6DAE">
              <w:rPr>
                <w:rFonts w:ascii="Times New Roman" w:hAnsi="Times New Roman" w:cs="Times New Roman"/>
                <w:sz w:val="12"/>
                <w:szCs w:val="12"/>
                <w:lang w:val="en-CA" w:bidi="fa-IR"/>
              </w:rPr>
              <w:fldChar w:fldCharType="begin"/>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ADDIN ZOTERO_ITEM CSL_CITATION {"citationID":"Nu3FwrKP","properties":{"formattedCitation":"(37)","plainCitation":"(37)"},"citationItems":[{"id":1280,"uris":["http://zotero.org/users/1961480/items/N329UTHG"],"uri":["http://zotero.org/users/1961480/items/N</w:instrText>
            </w:r>
            <w:r w:rsidRPr="001C6DAE">
              <w:rPr>
                <w:rFonts w:ascii="Times New Roman" w:hAnsi="Times New Roman" w:cs="Times New Roman"/>
                <w:sz w:val="12"/>
                <w:szCs w:val="12"/>
                <w:rtl/>
                <w:lang w:val="en-CA" w:bidi="fa-IR"/>
              </w:rPr>
              <w:instrText>329</w:instrText>
            </w:r>
            <w:r w:rsidRPr="001C6DAE">
              <w:rPr>
                <w:rFonts w:ascii="Times New Roman" w:hAnsi="Times New Roman" w:cs="Times New Roman"/>
                <w:sz w:val="12"/>
                <w:szCs w:val="12"/>
                <w:lang w:val="en-CA" w:bidi="fa-IR"/>
              </w:rPr>
              <w:instrText>UTHG"],"itemData":{"id":1280,"type":"article-journal","title":"Comparison of Perinatal Outcomes of Twin Births Conceived Using Assisted Reproduction Technology versus Spontaneous","container-title":"J Babol Univ Med Sci","volume":"11","issue":"2","abstract":"BACKGROUND AND OBJECTIVE: Pregnancy, neonatal and fetal complications are higher in twin than\nsingleton pregnancy. Considering use of assisted reproductive technology (ART) and twin births is increased, the\naim of this study was to compare the complications in spontaneous vs. assisted conception twin pregnancies for\nrecognition of high risk mothers and prevention and treatment of them as soon as possible.\nMETHODS: This analytical study was performed on 40 assisted conception twin pregnancies and 80 pregnant\nwomen with spontaneous twin pregnancies. Two groups were matched for age. Maternal morbidity (preeclampsia,\npreterm delivery) and neonatal complications (Intra uterine growth restriction and low birth weight) were recorded\nand compared.\nFINDINGS: Mean gestational age in spontaneous pregnancy was 34.4±3.2 weeks and in ART pregnancy was\n33.7±2.1 weeks that showed no significant difference. Gestational diabetes was in 13 versus 8 cases (p=0.004),\nintrauterine growth restriction in 3 cases</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instrText>versus 0 (p=0.035) and transfer to neonatal intensive care unit 30 cases\nversus 26 (p=0.000) in ART pregnancy and spontaneous, respectively. Birth weight in ART pregnancy was\nsignificantly lower than spontaneous group (p=0.002, 0.004). Premature rupture of membrane, preeclampsia,\nplacental events, intrauterine fetal death and gestational age had not significant difference between two groups.\nCONCLUSION: Because some of maternal and fetal morbidity in twin pregnancies was higher in assisted\nconceptions than spontaneous conception, these patients need closer prenatal care.","author":[{"family":"barat","given":"shahnaz"},{"family":"basirat","given":"Zahra"},{"family":"boozari","given":"inatalsadat"},{"family":"yazdani","given":"shahla"},{"family":"zarinkamar roodbari","given":"mohammad"}],"issued":{"date-parts":[["2009",7]]}}}],"schema":"https://github.com/citation-style-language/schema/raw/master/csl-citation.json</w:instrText>
            </w:r>
            <w:r w:rsidRPr="001C6DAE">
              <w:rPr>
                <w:rFonts w:ascii="Times New Roman" w:hAnsi="Times New Roman" w:cs="Times New Roman"/>
                <w:sz w:val="12"/>
                <w:szCs w:val="12"/>
                <w:rtl/>
                <w:lang w:val="en-CA" w:bidi="fa-IR"/>
              </w:rPr>
              <w:instrText xml:space="preserve">"} </w:instrText>
            </w:r>
            <w:r w:rsidRPr="001C6DAE">
              <w:rPr>
                <w:rFonts w:ascii="Times New Roman" w:hAnsi="Times New Roman" w:cs="Times New Roman"/>
                <w:sz w:val="12"/>
                <w:szCs w:val="12"/>
                <w:lang w:val="en-CA" w:bidi="fa-IR"/>
              </w:rPr>
              <w:fldChar w:fldCharType="separate"/>
            </w:r>
            <w:r w:rsidRPr="001C6DAE">
              <w:rPr>
                <w:rFonts w:ascii="Times New Roman" w:hAnsi="Times New Roman" w:cs="Times New Roman"/>
                <w:sz w:val="12"/>
                <w:szCs w:val="12"/>
                <w:lang w:val="en-CA" w:bidi="fa-IR"/>
              </w:rPr>
              <w:t>(37)</w:t>
            </w:r>
            <w:r w:rsidRPr="001C6DAE">
              <w:rPr>
                <w:rFonts w:ascii="Times New Roman" w:hAnsi="Times New Roman" w:cs="Times New Roman"/>
                <w:sz w:val="12"/>
                <w:szCs w:val="12"/>
                <w:lang w:val="en-CA" w:bidi="fa-IR"/>
              </w:rPr>
              <w:fldChar w:fldCharType="end"/>
            </w:r>
          </w:p>
        </w:tc>
        <w:tc>
          <w:tcPr>
            <w:tcW w:w="2410"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w:t>
            </w:r>
          </w:p>
        </w:tc>
        <w:tc>
          <w:tcPr>
            <w:tcW w:w="2410"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3.14</w:t>
            </w:r>
          </w:p>
        </w:tc>
        <w:tc>
          <w:tcPr>
            <w:tcW w:w="2297"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1.09</w:t>
            </w:r>
          </w:p>
        </w:tc>
      </w:tr>
      <w:tr w:rsidR="00FD5898" w:rsidRPr="001C6DAE" w:rsidTr="00D321C2">
        <w:tc>
          <w:tcPr>
            <w:tcW w:w="1809"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tl/>
              </w:rPr>
            </w:pPr>
            <w:r w:rsidRPr="001C6DAE">
              <w:rPr>
                <w:rFonts w:ascii="Times New Roman" w:hAnsi="Times New Roman" w:cs="Times New Roman"/>
                <w:color w:val="231F20"/>
                <w:sz w:val="12"/>
                <w:szCs w:val="12"/>
              </w:rPr>
              <w:t>Total OR and 95% CI</w:t>
            </w:r>
          </w:p>
        </w:tc>
        <w:tc>
          <w:tcPr>
            <w:tcW w:w="2410" w:type="dxa"/>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p>
        </w:tc>
        <w:tc>
          <w:tcPr>
            <w:tcW w:w="2410" w:type="dxa"/>
            <w:shd w:val="clear" w:color="auto" w:fill="auto"/>
          </w:tcPr>
          <w:p w:rsidR="00FD5898" w:rsidRPr="001C6DAE" w:rsidRDefault="00FD5898" w:rsidP="00D321C2">
            <w:pPr>
              <w:autoSpaceDE w:val="0"/>
              <w:autoSpaceDN w:val="0"/>
              <w:adjustRightInd w:val="0"/>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Pooled OR: 1.89(1.36-2.62)</w:t>
            </w:r>
          </w:p>
        </w:tc>
        <w:tc>
          <w:tcPr>
            <w:tcW w:w="2297" w:type="dxa"/>
            <w:shd w:val="clear" w:color="auto" w:fill="auto"/>
          </w:tcPr>
          <w:p w:rsidR="00FD5898" w:rsidRPr="001C6DAE" w:rsidRDefault="00FD5898" w:rsidP="00D321C2">
            <w:pPr>
              <w:autoSpaceDE w:val="0"/>
              <w:autoSpaceDN w:val="0"/>
              <w:adjustRightInd w:val="0"/>
              <w:spacing w:after="0" w:line="240" w:lineRule="auto"/>
              <w:jc w:val="center"/>
              <w:rPr>
                <w:rFonts w:ascii="Times New Roman" w:hAnsi="Times New Roman" w:cs="Times New Roman"/>
                <w:color w:val="231F20"/>
                <w:sz w:val="12"/>
                <w:szCs w:val="12"/>
              </w:rPr>
            </w:pPr>
          </w:p>
        </w:tc>
      </w:tr>
      <w:tr w:rsidR="00FD5898" w:rsidRPr="001C6DAE" w:rsidTr="00D321C2">
        <w:trPr>
          <w:trHeight w:val="225"/>
        </w:trPr>
        <w:tc>
          <w:tcPr>
            <w:tcW w:w="8926" w:type="dxa"/>
            <w:gridSpan w:val="4"/>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Heterogeneity (Tau2): 0.39</w:t>
            </w:r>
          </w:p>
          <w:p w:rsidR="00FD5898" w:rsidRPr="001C6DAE" w:rsidRDefault="00FD5898" w:rsidP="00D321C2">
            <w:pPr>
              <w:spacing w:after="0" w:line="240" w:lineRule="auto"/>
              <w:jc w:val="center"/>
              <w:rPr>
                <w:rFonts w:ascii="Times New Roman" w:hAnsi="Times New Roman" w:cs="Times New Roman"/>
                <w:color w:val="231F20"/>
                <w:sz w:val="12"/>
                <w:szCs w:val="12"/>
                <w:rtl/>
              </w:rPr>
            </w:pPr>
            <w:r w:rsidRPr="001C6DAE">
              <w:rPr>
                <w:rFonts w:ascii="Times New Roman" w:hAnsi="Times New Roman" w:cs="Times New Roman"/>
                <w:color w:val="231F20"/>
                <w:sz w:val="12"/>
                <w:szCs w:val="12"/>
              </w:rPr>
              <w:t>X2: 2174.05 (df=15) ,  (p=0.00) and I2: 99.3%</w:t>
            </w:r>
          </w:p>
        </w:tc>
      </w:tr>
      <w:tr w:rsidR="00FD5898" w:rsidRPr="001C6DAE" w:rsidTr="00D321C2">
        <w:trPr>
          <w:trHeight w:val="315"/>
        </w:trPr>
        <w:tc>
          <w:tcPr>
            <w:tcW w:w="8926" w:type="dxa"/>
            <w:gridSpan w:val="4"/>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tl/>
              </w:rPr>
            </w:pPr>
            <w:r w:rsidRPr="001C6DAE">
              <w:rPr>
                <w:rFonts w:ascii="Times New Roman" w:hAnsi="Times New Roman" w:cs="Times New Roman"/>
                <w:color w:val="231F20"/>
                <w:sz w:val="12"/>
                <w:szCs w:val="12"/>
              </w:rPr>
              <w:t>Testing the total effect of Z: 3.80 (p=0.00)</w:t>
            </w:r>
          </w:p>
        </w:tc>
      </w:tr>
      <w:tr w:rsidR="00FD5898" w:rsidRPr="001C6DAE" w:rsidTr="00D321C2">
        <w:trPr>
          <w:trHeight w:val="330"/>
        </w:trPr>
        <w:tc>
          <w:tcPr>
            <w:tcW w:w="8926" w:type="dxa"/>
            <w:gridSpan w:val="4"/>
            <w:shd w:val="clear" w:color="auto" w:fill="auto"/>
          </w:tcPr>
          <w:p w:rsidR="00FD5898" w:rsidRPr="001C6DAE" w:rsidRDefault="00FD5898" w:rsidP="00D321C2">
            <w:pPr>
              <w:spacing w:after="0" w:line="240" w:lineRule="auto"/>
              <w:jc w:val="center"/>
              <w:rPr>
                <w:rFonts w:ascii="Times New Roman" w:hAnsi="Times New Roman" w:cs="Times New Roman"/>
                <w:color w:val="231F20"/>
                <w:sz w:val="12"/>
                <w:szCs w:val="12"/>
              </w:rPr>
            </w:pPr>
            <w:proofErr w:type="spellStart"/>
            <w:r w:rsidRPr="001C6DAE">
              <w:rPr>
                <w:rFonts w:ascii="Times New Roman" w:hAnsi="Times New Roman" w:cs="Times New Roman"/>
                <w:color w:val="231F20"/>
                <w:sz w:val="12"/>
                <w:szCs w:val="12"/>
              </w:rPr>
              <w:t>Begg’s</w:t>
            </w:r>
            <w:proofErr w:type="spellEnd"/>
            <w:r w:rsidRPr="001C6DAE">
              <w:rPr>
                <w:rFonts w:ascii="Times New Roman" w:hAnsi="Times New Roman" w:cs="Times New Roman"/>
                <w:color w:val="231F20"/>
                <w:sz w:val="12"/>
                <w:szCs w:val="12"/>
              </w:rPr>
              <w:t xml:space="preserve"> test: Z= 0.05 (p=0.96)</w:t>
            </w:r>
          </w:p>
          <w:p w:rsidR="00FD5898" w:rsidRPr="001C6DAE" w:rsidRDefault="00FD5898" w:rsidP="00D321C2">
            <w:pPr>
              <w:spacing w:after="0" w:line="240" w:lineRule="auto"/>
              <w:jc w:val="center"/>
              <w:rPr>
                <w:rFonts w:ascii="Times New Roman" w:hAnsi="Times New Roman" w:cs="Times New Roman"/>
                <w:color w:val="231F20"/>
                <w:sz w:val="12"/>
                <w:szCs w:val="12"/>
              </w:rPr>
            </w:pPr>
            <w:r w:rsidRPr="001C6DAE">
              <w:rPr>
                <w:rFonts w:ascii="Times New Roman" w:hAnsi="Times New Roman" w:cs="Times New Roman"/>
                <w:color w:val="231F20"/>
                <w:sz w:val="12"/>
                <w:szCs w:val="12"/>
              </w:rPr>
              <w:t>Egger’s test: t=1.23 p=(0.24) , CI: -4.27-15.60)</w:t>
            </w:r>
          </w:p>
        </w:tc>
      </w:tr>
    </w:tbl>
    <w:p w:rsidR="00FD5898" w:rsidRPr="007A3EE9" w:rsidRDefault="00FD5898" w:rsidP="00FD5898">
      <w:pPr>
        <w:jc w:val="center"/>
        <w:rPr>
          <w:rFonts w:ascii="Times New Roman" w:hAnsi="Times New Roman" w:cs="Times New Roman"/>
          <w:b/>
          <w:bCs/>
          <w:sz w:val="12"/>
          <w:szCs w:val="12"/>
          <w:lang w:val="en"/>
        </w:rPr>
      </w:pPr>
    </w:p>
    <w:p w:rsidR="00FD5898" w:rsidRPr="007A3EE9" w:rsidRDefault="00FD5898" w:rsidP="00FD5898">
      <w:pPr>
        <w:jc w:val="center"/>
        <w:rPr>
          <w:rFonts w:ascii="Times New Roman" w:hAnsi="Times New Roman" w:cs="Times New Roman"/>
          <w:b/>
          <w:bCs/>
          <w:sz w:val="12"/>
          <w:szCs w:val="12"/>
          <w:lang w:val="en"/>
        </w:rPr>
      </w:pPr>
    </w:p>
    <w:p w:rsidR="00FD5898" w:rsidRDefault="00FD5898" w:rsidP="00FD5898">
      <w:pPr>
        <w:rPr>
          <w:rFonts w:ascii="Times New Roman" w:hAnsi="Times New Roman" w:cs="Times New Roman"/>
          <w:b/>
          <w:bCs/>
          <w:sz w:val="12"/>
          <w:szCs w:val="12"/>
          <w:lang w:val="en"/>
        </w:rPr>
      </w:pPr>
    </w:p>
    <w:p w:rsidR="00FD5898" w:rsidRDefault="00FD5898" w:rsidP="00FD5898">
      <w:pPr>
        <w:rPr>
          <w:rFonts w:ascii="Times New Roman" w:hAnsi="Times New Roman" w:cs="Times New Roman"/>
          <w:b/>
          <w:bCs/>
          <w:sz w:val="12"/>
          <w:szCs w:val="12"/>
          <w:lang w:val="en"/>
        </w:rPr>
      </w:pPr>
    </w:p>
    <w:p w:rsidR="00FD5898" w:rsidRDefault="00FD5898" w:rsidP="00FD5898">
      <w:pPr>
        <w:rPr>
          <w:rFonts w:ascii="Times New Roman" w:hAnsi="Times New Roman" w:cs="Times New Roman"/>
          <w:b/>
          <w:bCs/>
          <w:sz w:val="12"/>
          <w:szCs w:val="12"/>
          <w:lang w:val="en"/>
        </w:rPr>
      </w:pPr>
    </w:p>
    <w:p w:rsidR="00FD5898" w:rsidRDefault="00FD5898" w:rsidP="00FD5898">
      <w:pPr>
        <w:rPr>
          <w:rFonts w:ascii="Times New Roman" w:hAnsi="Times New Roman" w:cs="Times New Roman"/>
          <w:b/>
          <w:bCs/>
          <w:sz w:val="12"/>
          <w:szCs w:val="12"/>
          <w:lang w:val="en"/>
        </w:rPr>
      </w:pPr>
    </w:p>
    <w:p w:rsidR="00FD5898" w:rsidRDefault="00FD5898" w:rsidP="00FD5898">
      <w:pPr>
        <w:rPr>
          <w:rFonts w:ascii="Times New Roman" w:hAnsi="Times New Roman" w:cs="Times New Roman"/>
          <w:b/>
          <w:bCs/>
          <w:sz w:val="12"/>
          <w:szCs w:val="12"/>
          <w:lang w:val="en"/>
        </w:rPr>
      </w:pPr>
    </w:p>
    <w:p w:rsidR="00FD5898" w:rsidRDefault="00FD5898" w:rsidP="00FD5898">
      <w:pPr>
        <w:rPr>
          <w:rFonts w:ascii="Times New Roman" w:hAnsi="Times New Roman" w:cs="Times New Roman"/>
          <w:b/>
          <w:bCs/>
          <w:sz w:val="12"/>
          <w:szCs w:val="12"/>
          <w:lang w:val="en"/>
        </w:rPr>
      </w:pPr>
    </w:p>
    <w:p w:rsidR="00FD5898" w:rsidRDefault="00FD5898" w:rsidP="00FD5898">
      <w:pPr>
        <w:rPr>
          <w:rFonts w:ascii="Times New Roman" w:hAnsi="Times New Roman" w:cs="Times New Roman"/>
          <w:b/>
          <w:bCs/>
          <w:sz w:val="12"/>
          <w:szCs w:val="12"/>
          <w:lang w:val="en"/>
        </w:rPr>
      </w:pPr>
    </w:p>
    <w:p w:rsidR="00FD5898" w:rsidRDefault="00FD5898" w:rsidP="00FD5898">
      <w:pPr>
        <w:rPr>
          <w:rFonts w:ascii="Times New Roman" w:hAnsi="Times New Roman" w:cs="Times New Roman"/>
          <w:b/>
          <w:bCs/>
          <w:sz w:val="12"/>
          <w:szCs w:val="12"/>
          <w:lang w:val="en"/>
        </w:rPr>
      </w:pPr>
    </w:p>
    <w:p w:rsidR="00FD5898" w:rsidRDefault="00FD5898" w:rsidP="00FD5898">
      <w:pPr>
        <w:rPr>
          <w:rFonts w:ascii="Times New Roman" w:hAnsi="Times New Roman" w:cs="Times New Roman"/>
          <w:b/>
          <w:bCs/>
          <w:sz w:val="12"/>
          <w:szCs w:val="12"/>
          <w:lang w:val="en"/>
        </w:rPr>
      </w:pPr>
    </w:p>
    <w:p w:rsidR="00FD5898" w:rsidRDefault="00FD5898" w:rsidP="00FD5898">
      <w:pPr>
        <w:rPr>
          <w:rFonts w:ascii="Times New Roman" w:hAnsi="Times New Roman" w:cs="Times New Roman"/>
          <w:b/>
          <w:bCs/>
          <w:sz w:val="12"/>
          <w:szCs w:val="12"/>
          <w:lang w:val="en"/>
        </w:rPr>
      </w:pPr>
    </w:p>
    <w:p w:rsidR="00FD5898" w:rsidRDefault="00FD5898" w:rsidP="00FD5898">
      <w:pPr>
        <w:rPr>
          <w:lang w:eastAsia="ko-KR"/>
        </w:rPr>
      </w:pPr>
      <w:bookmarkStart w:id="0" w:name="_GoBack"/>
      <w:bookmarkEnd w:id="0"/>
    </w:p>
    <w:sectPr w:rsidR="00FD58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962" w:rsidRDefault="00506962" w:rsidP="00840555">
      <w:pPr>
        <w:spacing w:after="0" w:line="240" w:lineRule="auto"/>
      </w:pPr>
      <w:r>
        <w:separator/>
      </w:r>
    </w:p>
  </w:endnote>
  <w:endnote w:type="continuationSeparator" w:id="0">
    <w:p w:rsidR="00506962" w:rsidRDefault="00506962" w:rsidP="0084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962" w:rsidRDefault="00506962" w:rsidP="00840555">
      <w:pPr>
        <w:spacing w:after="0" w:line="240" w:lineRule="auto"/>
      </w:pPr>
      <w:r>
        <w:separator/>
      </w:r>
    </w:p>
  </w:footnote>
  <w:footnote w:type="continuationSeparator" w:id="0">
    <w:p w:rsidR="00506962" w:rsidRDefault="00506962" w:rsidP="008405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898"/>
    <w:rsid w:val="001C0DDB"/>
    <w:rsid w:val="00506962"/>
    <w:rsid w:val="008371E1"/>
    <w:rsid w:val="00840555"/>
    <w:rsid w:val="00E352FE"/>
    <w:rsid w:val="00FD58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898"/>
    <w:rPr>
      <w:rFonts w:ascii="Calibri" w:eastAsia="맑은 고딕"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0555"/>
    <w:pPr>
      <w:tabs>
        <w:tab w:val="center" w:pos="4513"/>
        <w:tab w:val="right" w:pos="9026"/>
      </w:tabs>
      <w:snapToGrid w:val="0"/>
    </w:pPr>
  </w:style>
  <w:style w:type="character" w:customStyle="1" w:styleId="Char">
    <w:name w:val="머리글 Char"/>
    <w:basedOn w:val="a0"/>
    <w:link w:val="a3"/>
    <w:uiPriority w:val="99"/>
    <w:rsid w:val="00840555"/>
    <w:rPr>
      <w:rFonts w:ascii="Calibri" w:eastAsia="맑은 고딕" w:hAnsi="Calibri" w:cs="Arial"/>
    </w:rPr>
  </w:style>
  <w:style w:type="paragraph" w:styleId="a4">
    <w:name w:val="footer"/>
    <w:basedOn w:val="a"/>
    <w:link w:val="Char0"/>
    <w:uiPriority w:val="99"/>
    <w:unhideWhenUsed/>
    <w:rsid w:val="00840555"/>
    <w:pPr>
      <w:tabs>
        <w:tab w:val="center" w:pos="4513"/>
        <w:tab w:val="right" w:pos="9026"/>
      </w:tabs>
      <w:snapToGrid w:val="0"/>
    </w:pPr>
  </w:style>
  <w:style w:type="character" w:customStyle="1" w:styleId="Char0">
    <w:name w:val="바닥글 Char"/>
    <w:basedOn w:val="a0"/>
    <w:link w:val="a4"/>
    <w:uiPriority w:val="99"/>
    <w:rsid w:val="00840555"/>
    <w:rPr>
      <w:rFonts w:ascii="Calibri" w:eastAsia="맑은 고딕"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898"/>
    <w:rPr>
      <w:rFonts w:ascii="Calibri" w:eastAsia="맑은 고딕"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0555"/>
    <w:pPr>
      <w:tabs>
        <w:tab w:val="center" w:pos="4513"/>
        <w:tab w:val="right" w:pos="9026"/>
      </w:tabs>
      <w:snapToGrid w:val="0"/>
    </w:pPr>
  </w:style>
  <w:style w:type="character" w:customStyle="1" w:styleId="Char">
    <w:name w:val="머리글 Char"/>
    <w:basedOn w:val="a0"/>
    <w:link w:val="a3"/>
    <w:uiPriority w:val="99"/>
    <w:rsid w:val="00840555"/>
    <w:rPr>
      <w:rFonts w:ascii="Calibri" w:eastAsia="맑은 고딕" w:hAnsi="Calibri" w:cs="Arial"/>
    </w:rPr>
  </w:style>
  <w:style w:type="paragraph" w:styleId="a4">
    <w:name w:val="footer"/>
    <w:basedOn w:val="a"/>
    <w:link w:val="Char0"/>
    <w:uiPriority w:val="99"/>
    <w:unhideWhenUsed/>
    <w:rsid w:val="00840555"/>
    <w:pPr>
      <w:tabs>
        <w:tab w:val="center" w:pos="4513"/>
        <w:tab w:val="right" w:pos="9026"/>
      </w:tabs>
      <w:snapToGrid w:val="0"/>
    </w:pPr>
  </w:style>
  <w:style w:type="character" w:customStyle="1" w:styleId="Char0">
    <w:name w:val="바닥글 Char"/>
    <w:basedOn w:val="a0"/>
    <w:link w:val="a4"/>
    <w:uiPriority w:val="99"/>
    <w:rsid w:val="00840555"/>
    <w:rPr>
      <w:rFonts w:ascii="Calibri" w:eastAsia="맑은 고딕"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18D29-A993-450E-B587-E86A4A1B9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8619</Words>
  <Characters>49133</Characters>
  <Application>Microsoft Office Word</Application>
  <DocSecurity>0</DocSecurity>
  <Lines>409</Lines>
  <Paragraphs>115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57637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Registered User</cp:lastModifiedBy>
  <cp:revision>2</cp:revision>
  <dcterms:created xsi:type="dcterms:W3CDTF">2017-12-01T04:17:00Z</dcterms:created>
  <dcterms:modified xsi:type="dcterms:W3CDTF">2017-12-01T04:17:00Z</dcterms:modified>
</cp:coreProperties>
</file>