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82F6" w14:textId="7AACE596" w:rsidR="002E5F84" w:rsidRDefault="002E5F84" w:rsidP="002E5F84">
      <w:r>
        <w:t>Supplementa</w:t>
      </w:r>
      <w:r w:rsidR="00E64CC3">
        <w:t xml:space="preserve">l Material </w:t>
      </w:r>
      <w:r>
        <w:t xml:space="preserve">1. Correlation between social variables </w:t>
      </w:r>
      <w:bookmarkStart w:id="0" w:name="_GoBack"/>
      <w:bookmarkEnd w:id="0"/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1261"/>
        <w:gridCol w:w="714"/>
        <w:gridCol w:w="829"/>
        <w:gridCol w:w="729"/>
        <w:gridCol w:w="1067"/>
        <w:gridCol w:w="1191"/>
        <w:gridCol w:w="1067"/>
        <w:gridCol w:w="1067"/>
        <w:gridCol w:w="831"/>
        <w:gridCol w:w="889"/>
        <w:gridCol w:w="1256"/>
      </w:tblGrid>
      <w:tr w:rsidR="002E5F84" w:rsidRPr="00D34759" w14:paraId="59627CBB" w14:textId="77777777" w:rsidTr="00FD4C34">
        <w:trPr>
          <w:trHeight w:val="2240"/>
        </w:trPr>
        <w:tc>
          <w:tcPr>
            <w:tcW w:w="1261" w:type="dxa"/>
            <w:noWrap/>
            <w:hideMark/>
          </w:tcPr>
          <w:p w14:paraId="3E4A1878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714" w:type="dxa"/>
            <w:noWrap/>
            <w:hideMark/>
          </w:tcPr>
          <w:p w14:paraId="3B998C3C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829" w:type="dxa"/>
            <w:hideMark/>
          </w:tcPr>
          <w:p w14:paraId="0CA5AF12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Percent of residents in poverty</w:t>
            </w:r>
          </w:p>
        </w:tc>
        <w:tc>
          <w:tcPr>
            <w:tcW w:w="729" w:type="dxa"/>
            <w:hideMark/>
          </w:tcPr>
          <w:p w14:paraId="4B39EDC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Median income</w:t>
            </w:r>
          </w:p>
        </w:tc>
        <w:tc>
          <w:tcPr>
            <w:tcW w:w="1067" w:type="dxa"/>
            <w:hideMark/>
          </w:tcPr>
          <w:p w14:paraId="0863B387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healthcare and social assistance industry</w:t>
            </w:r>
          </w:p>
        </w:tc>
        <w:tc>
          <w:tcPr>
            <w:tcW w:w="1191" w:type="dxa"/>
            <w:hideMark/>
          </w:tcPr>
          <w:p w14:paraId="73EAF96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transportation industry</w:t>
            </w:r>
          </w:p>
        </w:tc>
        <w:tc>
          <w:tcPr>
            <w:tcW w:w="1067" w:type="dxa"/>
            <w:hideMark/>
          </w:tcPr>
          <w:p w14:paraId="186F3A44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service occupations</w:t>
            </w:r>
          </w:p>
        </w:tc>
        <w:tc>
          <w:tcPr>
            <w:tcW w:w="1067" w:type="dxa"/>
            <w:hideMark/>
          </w:tcPr>
          <w:p w14:paraId="7E1B05C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healthcare support occupations</w:t>
            </w:r>
          </w:p>
        </w:tc>
        <w:tc>
          <w:tcPr>
            <w:tcW w:w="831" w:type="dxa"/>
            <w:hideMark/>
          </w:tcPr>
          <w:p w14:paraId="6DB8F97B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Percent of residents who rent</w:t>
            </w:r>
          </w:p>
        </w:tc>
        <w:tc>
          <w:tcPr>
            <w:tcW w:w="889" w:type="dxa"/>
            <w:hideMark/>
          </w:tcPr>
          <w:p w14:paraId="6C47D665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Percent of residents who are uninsured</w:t>
            </w:r>
          </w:p>
        </w:tc>
        <w:tc>
          <w:tcPr>
            <w:tcW w:w="1152" w:type="dxa"/>
            <w:hideMark/>
          </w:tcPr>
          <w:p w14:paraId="1AF8E47E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Unemployment rate</w:t>
            </w:r>
          </w:p>
        </w:tc>
      </w:tr>
      <w:tr w:rsidR="002E5F84" w:rsidRPr="00D34759" w14:paraId="2BAE3231" w14:textId="77777777" w:rsidTr="00FD4C34">
        <w:trPr>
          <w:trHeight w:val="320"/>
        </w:trPr>
        <w:tc>
          <w:tcPr>
            <w:tcW w:w="1261" w:type="dxa"/>
            <w:hideMark/>
          </w:tcPr>
          <w:p w14:paraId="3257EC4C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Percent of residents in poverty</w:t>
            </w:r>
          </w:p>
        </w:tc>
        <w:tc>
          <w:tcPr>
            <w:tcW w:w="714" w:type="dxa"/>
            <w:hideMark/>
          </w:tcPr>
          <w:p w14:paraId="7210FBB2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1094BE9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355FB7E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-0.6488</w:t>
            </w:r>
          </w:p>
        </w:tc>
        <w:tc>
          <w:tcPr>
            <w:tcW w:w="1067" w:type="dxa"/>
            <w:noWrap/>
            <w:hideMark/>
          </w:tcPr>
          <w:p w14:paraId="341E58E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0.0927</w:t>
            </w:r>
          </w:p>
        </w:tc>
        <w:tc>
          <w:tcPr>
            <w:tcW w:w="1191" w:type="dxa"/>
            <w:noWrap/>
            <w:hideMark/>
          </w:tcPr>
          <w:p w14:paraId="0B4677A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0.1366</w:t>
            </w:r>
          </w:p>
        </w:tc>
        <w:tc>
          <w:tcPr>
            <w:tcW w:w="1067" w:type="dxa"/>
            <w:noWrap/>
            <w:hideMark/>
          </w:tcPr>
          <w:p w14:paraId="29692FA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0.6098</w:t>
            </w:r>
          </w:p>
        </w:tc>
        <w:tc>
          <w:tcPr>
            <w:tcW w:w="1067" w:type="dxa"/>
            <w:noWrap/>
            <w:hideMark/>
          </w:tcPr>
          <w:p w14:paraId="4356591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0.3902</w:t>
            </w:r>
          </w:p>
        </w:tc>
        <w:tc>
          <w:tcPr>
            <w:tcW w:w="831" w:type="dxa"/>
            <w:noWrap/>
            <w:hideMark/>
          </w:tcPr>
          <w:p w14:paraId="62A5648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0.6195</w:t>
            </w:r>
          </w:p>
        </w:tc>
        <w:tc>
          <w:tcPr>
            <w:tcW w:w="889" w:type="dxa"/>
            <w:noWrap/>
            <w:hideMark/>
          </w:tcPr>
          <w:p w14:paraId="7E0E9BA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0.5177</w:t>
            </w:r>
          </w:p>
        </w:tc>
        <w:tc>
          <w:tcPr>
            <w:tcW w:w="1152" w:type="dxa"/>
            <w:noWrap/>
            <w:hideMark/>
          </w:tcPr>
          <w:p w14:paraId="1177601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0.3811</w:t>
            </w:r>
          </w:p>
        </w:tc>
      </w:tr>
      <w:tr w:rsidR="002E5F84" w:rsidRPr="00D34759" w14:paraId="0F7BE255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54C8417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2185416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102A38CD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noWrap/>
            <w:hideMark/>
          </w:tcPr>
          <w:p w14:paraId="3ED1CF0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12007FD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0.2378</w:t>
            </w:r>
          </w:p>
        </w:tc>
        <w:tc>
          <w:tcPr>
            <w:tcW w:w="1191" w:type="dxa"/>
            <w:noWrap/>
            <w:hideMark/>
          </w:tcPr>
          <w:p w14:paraId="3834057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0.0812</w:t>
            </w:r>
          </w:p>
        </w:tc>
        <w:tc>
          <w:tcPr>
            <w:tcW w:w="1067" w:type="dxa"/>
            <w:noWrap/>
            <w:hideMark/>
          </w:tcPr>
          <w:p w14:paraId="3EC3455B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64488FB2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4EBD7F1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9" w:type="dxa"/>
            <w:noWrap/>
            <w:hideMark/>
          </w:tcPr>
          <w:p w14:paraId="56C2B1D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52" w:type="dxa"/>
            <w:noWrap/>
            <w:hideMark/>
          </w:tcPr>
          <w:p w14:paraId="062D35F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</w:tr>
      <w:tr w:rsidR="002E5F84" w:rsidRPr="00D34759" w14:paraId="0ACBA994" w14:textId="77777777" w:rsidTr="00FD4C34">
        <w:trPr>
          <w:trHeight w:val="320"/>
        </w:trPr>
        <w:tc>
          <w:tcPr>
            <w:tcW w:w="1261" w:type="dxa"/>
            <w:hideMark/>
          </w:tcPr>
          <w:p w14:paraId="1EA680B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Median income</w:t>
            </w:r>
          </w:p>
        </w:tc>
        <w:tc>
          <w:tcPr>
            <w:tcW w:w="714" w:type="dxa"/>
            <w:hideMark/>
          </w:tcPr>
          <w:p w14:paraId="74A3C769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4A26016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-0.6488</w:t>
            </w:r>
          </w:p>
        </w:tc>
        <w:tc>
          <w:tcPr>
            <w:tcW w:w="729" w:type="dxa"/>
            <w:noWrap/>
            <w:hideMark/>
          </w:tcPr>
          <w:p w14:paraId="2F119D3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51C9596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-0.2342</w:t>
            </w:r>
          </w:p>
        </w:tc>
        <w:tc>
          <w:tcPr>
            <w:tcW w:w="1191" w:type="dxa"/>
            <w:noWrap/>
            <w:hideMark/>
          </w:tcPr>
          <w:p w14:paraId="34772852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-0.2683</w:t>
            </w:r>
          </w:p>
        </w:tc>
        <w:tc>
          <w:tcPr>
            <w:tcW w:w="1067" w:type="dxa"/>
            <w:noWrap/>
            <w:hideMark/>
          </w:tcPr>
          <w:p w14:paraId="5A52A73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-0.7122</w:t>
            </w:r>
          </w:p>
        </w:tc>
        <w:tc>
          <w:tcPr>
            <w:tcW w:w="1067" w:type="dxa"/>
            <w:noWrap/>
            <w:hideMark/>
          </w:tcPr>
          <w:p w14:paraId="2FE578C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-0.4878</w:t>
            </w:r>
          </w:p>
        </w:tc>
        <w:tc>
          <w:tcPr>
            <w:tcW w:w="831" w:type="dxa"/>
            <w:noWrap/>
            <w:hideMark/>
          </w:tcPr>
          <w:p w14:paraId="1157C3B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-0.5512</w:t>
            </w:r>
          </w:p>
        </w:tc>
        <w:tc>
          <w:tcPr>
            <w:tcW w:w="889" w:type="dxa"/>
            <w:noWrap/>
            <w:hideMark/>
          </w:tcPr>
          <w:p w14:paraId="6EFCE1C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-0.4737</w:t>
            </w:r>
          </w:p>
        </w:tc>
        <w:tc>
          <w:tcPr>
            <w:tcW w:w="1152" w:type="dxa"/>
            <w:noWrap/>
            <w:hideMark/>
          </w:tcPr>
          <w:p w14:paraId="766E915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-0.3958</w:t>
            </w:r>
          </w:p>
        </w:tc>
      </w:tr>
      <w:tr w:rsidR="002E5F84" w:rsidRPr="00D34759" w14:paraId="532141E1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423551E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1294F60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77AF007E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29" w:type="dxa"/>
            <w:noWrap/>
            <w:hideMark/>
          </w:tcPr>
          <w:p w14:paraId="0FB2EA72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noWrap/>
            <w:hideMark/>
          </w:tcPr>
          <w:p w14:paraId="5DD8D6E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191" w:type="dxa"/>
            <w:noWrap/>
            <w:hideMark/>
          </w:tcPr>
          <w:p w14:paraId="62B849C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067" w:type="dxa"/>
            <w:noWrap/>
            <w:hideMark/>
          </w:tcPr>
          <w:p w14:paraId="52F45C65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03897280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4AFA49E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9" w:type="dxa"/>
            <w:noWrap/>
            <w:hideMark/>
          </w:tcPr>
          <w:p w14:paraId="7EF10B1C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52" w:type="dxa"/>
            <w:noWrap/>
            <w:hideMark/>
          </w:tcPr>
          <w:p w14:paraId="0044313B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</w:tr>
      <w:tr w:rsidR="002E5F84" w:rsidRPr="00D34759" w14:paraId="65A5DF6C" w14:textId="77777777" w:rsidTr="00FD4C34">
        <w:trPr>
          <w:trHeight w:val="640"/>
        </w:trPr>
        <w:tc>
          <w:tcPr>
            <w:tcW w:w="1261" w:type="dxa"/>
            <w:hideMark/>
          </w:tcPr>
          <w:p w14:paraId="3DE93D57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healthcare and social assistance industry</w:t>
            </w:r>
          </w:p>
        </w:tc>
        <w:tc>
          <w:tcPr>
            <w:tcW w:w="714" w:type="dxa"/>
            <w:hideMark/>
          </w:tcPr>
          <w:p w14:paraId="37E30A59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1C10C6B6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0.0927</w:t>
            </w:r>
          </w:p>
        </w:tc>
        <w:tc>
          <w:tcPr>
            <w:tcW w:w="729" w:type="dxa"/>
            <w:noWrap/>
            <w:hideMark/>
          </w:tcPr>
          <w:p w14:paraId="4AA3E771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-0.2342</w:t>
            </w:r>
          </w:p>
        </w:tc>
        <w:tc>
          <w:tcPr>
            <w:tcW w:w="1067" w:type="dxa"/>
            <w:noWrap/>
            <w:hideMark/>
          </w:tcPr>
          <w:p w14:paraId="0CF2C42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noWrap/>
            <w:hideMark/>
          </w:tcPr>
          <w:p w14:paraId="585BC76F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0.3463</w:t>
            </w:r>
          </w:p>
        </w:tc>
        <w:tc>
          <w:tcPr>
            <w:tcW w:w="1067" w:type="dxa"/>
            <w:noWrap/>
            <w:hideMark/>
          </w:tcPr>
          <w:p w14:paraId="53FEE12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0.1805</w:t>
            </w:r>
          </w:p>
        </w:tc>
        <w:tc>
          <w:tcPr>
            <w:tcW w:w="1067" w:type="dxa"/>
            <w:noWrap/>
            <w:hideMark/>
          </w:tcPr>
          <w:p w14:paraId="7410DB0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0.4585</w:t>
            </w:r>
          </w:p>
        </w:tc>
        <w:tc>
          <w:tcPr>
            <w:tcW w:w="831" w:type="dxa"/>
            <w:noWrap/>
            <w:hideMark/>
          </w:tcPr>
          <w:p w14:paraId="45B076E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0.1659</w:t>
            </w:r>
          </w:p>
        </w:tc>
        <w:tc>
          <w:tcPr>
            <w:tcW w:w="889" w:type="dxa"/>
            <w:noWrap/>
            <w:hideMark/>
          </w:tcPr>
          <w:p w14:paraId="1DCEA5C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0.0919</w:t>
            </w:r>
          </w:p>
        </w:tc>
        <w:tc>
          <w:tcPr>
            <w:tcW w:w="1152" w:type="dxa"/>
            <w:noWrap/>
            <w:hideMark/>
          </w:tcPr>
          <w:p w14:paraId="1BBABB0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0.1799</w:t>
            </w:r>
          </w:p>
        </w:tc>
      </w:tr>
      <w:tr w:rsidR="002E5F84" w:rsidRPr="00D34759" w14:paraId="2A95B0B9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277910F2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6A8BDE2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12D6F1B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0.2378</w:t>
            </w:r>
          </w:p>
        </w:tc>
        <w:tc>
          <w:tcPr>
            <w:tcW w:w="729" w:type="dxa"/>
            <w:noWrap/>
            <w:hideMark/>
          </w:tcPr>
          <w:p w14:paraId="5B02AD26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067" w:type="dxa"/>
            <w:noWrap/>
            <w:hideMark/>
          </w:tcPr>
          <w:p w14:paraId="10B97E3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noWrap/>
            <w:hideMark/>
          </w:tcPr>
          <w:p w14:paraId="372B1384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0A98702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0.0207</w:t>
            </w:r>
          </w:p>
        </w:tc>
        <w:tc>
          <w:tcPr>
            <w:tcW w:w="1067" w:type="dxa"/>
            <w:noWrap/>
            <w:hideMark/>
          </w:tcPr>
          <w:p w14:paraId="1512EFF8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128CBD3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0.0338</w:t>
            </w:r>
          </w:p>
        </w:tc>
        <w:tc>
          <w:tcPr>
            <w:tcW w:w="889" w:type="dxa"/>
            <w:noWrap/>
            <w:hideMark/>
          </w:tcPr>
          <w:p w14:paraId="3C446CD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0.2418</w:t>
            </w:r>
          </w:p>
        </w:tc>
        <w:tc>
          <w:tcPr>
            <w:tcW w:w="1152" w:type="dxa"/>
            <w:noWrap/>
            <w:hideMark/>
          </w:tcPr>
          <w:p w14:paraId="2810E10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0.0211</w:t>
            </w:r>
          </w:p>
        </w:tc>
      </w:tr>
      <w:tr w:rsidR="002E5F84" w:rsidRPr="00D34759" w14:paraId="10C7F9A6" w14:textId="77777777" w:rsidTr="00FD4C34">
        <w:trPr>
          <w:trHeight w:val="320"/>
        </w:trPr>
        <w:tc>
          <w:tcPr>
            <w:tcW w:w="1261" w:type="dxa"/>
            <w:hideMark/>
          </w:tcPr>
          <w:p w14:paraId="4BA9614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transportation industry</w:t>
            </w:r>
          </w:p>
        </w:tc>
        <w:tc>
          <w:tcPr>
            <w:tcW w:w="714" w:type="dxa"/>
            <w:hideMark/>
          </w:tcPr>
          <w:p w14:paraId="3C04CF5C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1F93C09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0.1366</w:t>
            </w:r>
          </w:p>
        </w:tc>
        <w:tc>
          <w:tcPr>
            <w:tcW w:w="729" w:type="dxa"/>
            <w:noWrap/>
            <w:hideMark/>
          </w:tcPr>
          <w:p w14:paraId="0250DF6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-0.2683</w:t>
            </w:r>
          </w:p>
        </w:tc>
        <w:tc>
          <w:tcPr>
            <w:tcW w:w="1067" w:type="dxa"/>
            <w:noWrap/>
            <w:hideMark/>
          </w:tcPr>
          <w:p w14:paraId="7396B41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0.3463</w:t>
            </w:r>
          </w:p>
        </w:tc>
        <w:tc>
          <w:tcPr>
            <w:tcW w:w="1191" w:type="dxa"/>
            <w:noWrap/>
            <w:hideMark/>
          </w:tcPr>
          <w:p w14:paraId="7787384F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198825C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0.2098</w:t>
            </w:r>
          </w:p>
        </w:tc>
        <w:tc>
          <w:tcPr>
            <w:tcW w:w="1067" w:type="dxa"/>
            <w:noWrap/>
            <w:hideMark/>
          </w:tcPr>
          <w:p w14:paraId="171D7572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0.2439</w:t>
            </w:r>
          </w:p>
        </w:tc>
        <w:tc>
          <w:tcPr>
            <w:tcW w:w="831" w:type="dxa"/>
            <w:noWrap/>
            <w:hideMark/>
          </w:tcPr>
          <w:p w14:paraId="602F547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0.1073</w:t>
            </w:r>
          </w:p>
        </w:tc>
        <w:tc>
          <w:tcPr>
            <w:tcW w:w="889" w:type="dxa"/>
            <w:noWrap/>
            <w:hideMark/>
          </w:tcPr>
          <w:p w14:paraId="12C7CF4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0.2546</w:t>
            </w:r>
          </w:p>
        </w:tc>
        <w:tc>
          <w:tcPr>
            <w:tcW w:w="1152" w:type="dxa"/>
            <w:noWrap/>
            <w:hideMark/>
          </w:tcPr>
          <w:p w14:paraId="1667377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0.2756</w:t>
            </w:r>
          </w:p>
        </w:tc>
      </w:tr>
      <w:tr w:rsidR="002E5F84" w:rsidRPr="00D34759" w14:paraId="25EE2ED0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62C0FCD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20B1A6E5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5A5C554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0.0812</w:t>
            </w:r>
          </w:p>
        </w:tc>
        <w:tc>
          <w:tcPr>
            <w:tcW w:w="729" w:type="dxa"/>
            <w:noWrap/>
            <w:hideMark/>
          </w:tcPr>
          <w:p w14:paraId="2340D74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067" w:type="dxa"/>
            <w:noWrap/>
            <w:hideMark/>
          </w:tcPr>
          <w:p w14:paraId="098F2E50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91" w:type="dxa"/>
            <w:noWrap/>
            <w:hideMark/>
          </w:tcPr>
          <w:p w14:paraId="54F06809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noWrap/>
            <w:hideMark/>
          </w:tcPr>
          <w:p w14:paraId="25D40B3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1067" w:type="dxa"/>
            <w:noWrap/>
            <w:hideMark/>
          </w:tcPr>
          <w:p w14:paraId="52BF370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831" w:type="dxa"/>
            <w:noWrap/>
            <w:hideMark/>
          </w:tcPr>
          <w:p w14:paraId="0CAF505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0.1714</w:t>
            </w:r>
          </w:p>
        </w:tc>
        <w:tc>
          <w:tcPr>
            <w:tcW w:w="889" w:type="dxa"/>
            <w:noWrap/>
            <w:hideMark/>
          </w:tcPr>
          <w:p w14:paraId="3CAA5EB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1152" w:type="dxa"/>
            <w:noWrap/>
            <w:hideMark/>
          </w:tcPr>
          <w:p w14:paraId="6F0174E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0.0004</w:t>
            </w:r>
          </w:p>
        </w:tc>
      </w:tr>
      <w:tr w:rsidR="002E5F84" w:rsidRPr="00D34759" w14:paraId="1A148EF3" w14:textId="77777777" w:rsidTr="00FD4C34">
        <w:trPr>
          <w:trHeight w:val="320"/>
        </w:trPr>
        <w:tc>
          <w:tcPr>
            <w:tcW w:w="1261" w:type="dxa"/>
            <w:hideMark/>
          </w:tcPr>
          <w:p w14:paraId="3D86AF4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service occupations</w:t>
            </w:r>
          </w:p>
        </w:tc>
        <w:tc>
          <w:tcPr>
            <w:tcW w:w="714" w:type="dxa"/>
            <w:hideMark/>
          </w:tcPr>
          <w:p w14:paraId="72FE850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2942B976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0.6098</w:t>
            </w:r>
          </w:p>
        </w:tc>
        <w:tc>
          <w:tcPr>
            <w:tcW w:w="729" w:type="dxa"/>
            <w:noWrap/>
            <w:hideMark/>
          </w:tcPr>
          <w:p w14:paraId="7FD19BD6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-0.7122</w:t>
            </w:r>
          </w:p>
        </w:tc>
        <w:tc>
          <w:tcPr>
            <w:tcW w:w="1067" w:type="dxa"/>
            <w:noWrap/>
            <w:hideMark/>
          </w:tcPr>
          <w:p w14:paraId="275454E2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0.1805</w:t>
            </w:r>
          </w:p>
        </w:tc>
        <w:tc>
          <w:tcPr>
            <w:tcW w:w="1191" w:type="dxa"/>
            <w:noWrap/>
            <w:hideMark/>
          </w:tcPr>
          <w:p w14:paraId="69492A8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0.2098</w:t>
            </w:r>
          </w:p>
        </w:tc>
        <w:tc>
          <w:tcPr>
            <w:tcW w:w="1067" w:type="dxa"/>
            <w:noWrap/>
            <w:hideMark/>
          </w:tcPr>
          <w:p w14:paraId="36F27C3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0F94937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0.5951</w:t>
            </w:r>
          </w:p>
        </w:tc>
        <w:tc>
          <w:tcPr>
            <w:tcW w:w="831" w:type="dxa"/>
            <w:noWrap/>
            <w:hideMark/>
          </w:tcPr>
          <w:p w14:paraId="51EA004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0.4098</w:t>
            </w:r>
          </w:p>
        </w:tc>
        <w:tc>
          <w:tcPr>
            <w:tcW w:w="889" w:type="dxa"/>
            <w:noWrap/>
            <w:hideMark/>
          </w:tcPr>
          <w:p w14:paraId="191907D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0.5641</w:t>
            </w:r>
          </w:p>
        </w:tc>
        <w:tc>
          <w:tcPr>
            <w:tcW w:w="1152" w:type="dxa"/>
            <w:noWrap/>
            <w:hideMark/>
          </w:tcPr>
          <w:p w14:paraId="704ECCD2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0.3189</w:t>
            </w:r>
          </w:p>
        </w:tc>
      </w:tr>
      <w:tr w:rsidR="002E5F84" w:rsidRPr="00D34759" w14:paraId="0A1D1BB9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21BCC11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61486DC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32A7CCF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29" w:type="dxa"/>
            <w:noWrap/>
            <w:hideMark/>
          </w:tcPr>
          <w:p w14:paraId="6A6E4A7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242B75F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0.0207</w:t>
            </w:r>
          </w:p>
        </w:tc>
        <w:tc>
          <w:tcPr>
            <w:tcW w:w="1191" w:type="dxa"/>
            <w:noWrap/>
            <w:hideMark/>
          </w:tcPr>
          <w:p w14:paraId="3258A00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1067" w:type="dxa"/>
            <w:noWrap/>
            <w:hideMark/>
          </w:tcPr>
          <w:p w14:paraId="0D00019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noWrap/>
            <w:hideMark/>
          </w:tcPr>
          <w:p w14:paraId="5449B78D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2B1370D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9" w:type="dxa"/>
            <w:noWrap/>
            <w:hideMark/>
          </w:tcPr>
          <w:p w14:paraId="23DBDE8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52" w:type="dxa"/>
            <w:noWrap/>
            <w:hideMark/>
          </w:tcPr>
          <w:p w14:paraId="44F51B17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</w:tr>
      <w:tr w:rsidR="002E5F84" w:rsidRPr="00D34759" w14:paraId="62CE1C18" w14:textId="77777777" w:rsidTr="00FD4C34">
        <w:trPr>
          <w:trHeight w:val="320"/>
        </w:trPr>
        <w:tc>
          <w:tcPr>
            <w:tcW w:w="1261" w:type="dxa"/>
            <w:hideMark/>
          </w:tcPr>
          <w:p w14:paraId="19BD3DE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Employment in healthcare support occupations</w:t>
            </w:r>
          </w:p>
        </w:tc>
        <w:tc>
          <w:tcPr>
            <w:tcW w:w="714" w:type="dxa"/>
            <w:hideMark/>
          </w:tcPr>
          <w:p w14:paraId="0BFDB65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1F4A050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0.3902</w:t>
            </w:r>
          </w:p>
        </w:tc>
        <w:tc>
          <w:tcPr>
            <w:tcW w:w="729" w:type="dxa"/>
            <w:noWrap/>
            <w:hideMark/>
          </w:tcPr>
          <w:p w14:paraId="75AE841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-0.4878</w:t>
            </w:r>
          </w:p>
        </w:tc>
        <w:tc>
          <w:tcPr>
            <w:tcW w:w="1067" w:type="dxa"/>
            <w:noWrap/>
            <w:hideMark/>
          </w:tcPr>
          <w:p w14:paraId="430EAEA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0.4585</w:t>
            </w:r>
          </w:p>
        </w:tc>
        <w:tc>
          <w:tcPr>
            <w:tcW w:w="1191" w:type="dxa"/>
            <w:noWrap/>
            <w:hideMark/>
          </w:tcPr>
          <w:p w14:paraId="254E914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0.2439</w:t>
            </w:r>
          </w:p>
        </w:tc>
        <w:tc>
          <w:tcPr>
            <w:tcW w:w="1067" w:type="dxa"/>
            <w:noWrap/>
            <w:hideMark/>
          </w:tcPr>
          <w:p w14:paraId="522870D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0.5951</w:t>
            </w:r>
          </w:p>
        </w:tc>
        <w:tc>
          <w:tcPr>
            <w:tcW w:w="1067" w:type="dxa"/>
            <w:noWrap/>
            <w:hideMark/>
          </w:tcPr>
          <w:p w14:paraId="747DC15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noWrap/>
            <w:hideMark/>
          </w:tcPr>
          <w:p w14:paraId="176F33A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0.3171</w:t>
            </w:r>
          </w:p>
        </w:tc>
        <w:tc>
          <w:tcPr>
            <w:tcW w:w="889" w:type="dxa"/>
            <w:noWrap/>
            <w:hideMark/>
          </w:tcPr>
          <w:p w14:paraId="201C2EE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0.3245</w:t>
            </w:r>
          </w:p>
        </w:tc>
        <w:tc>
          <w:tcPr>
            <w:tcW w:w="1152" w:type="dxa"/>
            <w:noWrap/>
            <w:hideMark/>
          </w:tcPr>
          <w:p w14:paraId="74405371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0.3381</w:t>
            </w:r>
          </w:p>
        </w:tc>
      </w:tr>
      <w:tr w:rsidR="002E5F84" w:rsidRPr="00D34759" w14:paraId="4509F0A1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1818C34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0908264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18B04C94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29" w:type="dxa"/>
            <w:noWrap/>
            <w:hideMark/>
          </w:tcPr>
          <w:p w14:paraId="3E768FC0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65758540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91" w:type="dxa"/>
            <w:noWrap/>
            <w:hideMark/>
          </w:tcPr>
          <w:p w14:paraId="6885D38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067" w:type="dxa"/>
            <w:noWrap/>
            <w:hideMark/>
          </w:tcPr>
          <w:p w14:paraId="71117FE4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47644C75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noWrap/>
            <w:hideMark/>
          </w:tcPr>
          <w:p w14:paraId="6DD5FD7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9" w:type="dxa"/>
            <w:noWrap/>
            <w:hideMark/>
          </w:tcPr>
          <w:p w14:paraId="4568C93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52" w:type="dxa"/>
            <w:noWrap/>
            <w:hideMark/>
          </w:tcPr>
          <w:p w14:paraId="5FFB416E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</w:tr>
      <w:tr w:rsidR="002E5F84" w:rsidRPr="00D34759" w14:paraId="47834971" w14:textId="77777777" w:rsidTr="00FD4C34">
        <w:trPr>
          <w:trHeight w:val="320"/>
        </w:trPr>
        <w:tc>
          <w:tcPr>
            <w:tcW w:w="1261" w:type="dxa"/>
            <w:hideMark/>
          </w:tcPr>
          <w:p w14:paraId="296117E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Percent of residents who rent</w:t>
            </w:r>
          </w:p>
        </w:tc>
        <w:tc>
          <w:tcPr>
            <w:tcW w:w="714" w:type="dxa"/>
            <w:hideMark/>
          </w:tcPr>
          <w:p w14:paraId="0CDE8A0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50610BB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0.6195</w:t>
            </w:r>
          </w:p>
        </w:tc>
        <w:tc>
          <w:tcPr>
            <w:tcW w:w="729" w:type="dxa"/>
            <w:noWrap/>
            <w:hideMark/>
          </w:tcPr>
          <w:p w14:paraId="360B9D5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-0.5512</w:t>
            </w:r>
          </w:p>
        </w:tc>
        <w:tc>
          <w:tcPr>
            <w:tcW w:w="1067" w:type="dxa"/>
            <w:noWrap/>
            <w:hideMark/>
          </w:tcPr>
          <w:p w14:paraId="76A0B48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0.1659</w:t>
            </w:r>
          </w:p>
        </w:tc>
        <w:tc>
          <w:tcPr>
            <w:tcW w:w="1191" w:type="dxa"/>
            <w:noWrap/>
            <w:hideMark/>
          </w:tcPr>
          <w:p w14:paraId="0E3989C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0.1073</w:t>
            </w:r>
          </w:p>
        </w:tc>
        <w:tc>
          <w:tcPr>
            <w:tcW w:w="1067" w:type="dxa"/>
            <w:noWrap/>
            <w:hideMark/>
          </w:tcPr>
          <w:p w14:paraId="5067C47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0.4098</w:t>
            </w:r>
          </w:p>
        </w:tc>
        <w:tc>
          <w:tcPr>
            <w:tcW w:w="1067" w:type="dxa"/>
            <w:noWrap/>
            <w:hideMark/>
          </w:tcPr>
          <w:p w14:paraId="37E8673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0.3171</w:t>
            </w:r>
          </w:p>
        </w:tc>
        <w:tc>
          <w:tcPr>
            <w:tcW w:w="831" w:type="dxa"/>
            <w:noWrap/>
            <w:hideMark/>
          </w:tcPr>
          <w:p w14:paraId="69CC70FC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dxa"/>
            <w:noWrap/>
            <w:hideMark/>
          </w:tcPr>
          <w:p w14:paraId="631762B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0.4129</w:t>
            </w:r>
          </w:p>
        </w:tc>
        <w:tc>
          <w:tcPr>
            <w:tcW w:w="1152" w:type="dxa"/>
            <w:noWrap/>
            <w:hideMark/>
          </w:tcPr>
          <w:p w14:paraId="1333DBC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0.2380</w:t>
            </w:r>
          </w:p>
        </w:tc>
      </w:tr>
      <w:tr w:rsidR="002E5F84" w:rsidRPr="00D34759" w14:paraId="7A89676E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12A56053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6D6D15A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0CE5C9F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29" w:type="dxa"/>
            <w:noWrap/>
            <w:hideMark/>
          </w:tcPr>
          <w:p w14:paraId="6682F302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48B1767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0.0338</w:t>
            </w:r>
          </w:p>
        </w:tc>
        <w:tc>
          <w:tcPr>
            <w:tcW w:w="1191" w:type="dxa"/>
            <w:noWrap/>
            <w:hideMark/>
          </w:tcPr>
          <w:p w14:paraId="5B1B35F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0.1714</w:t>
            </w:r>
          </w:p>
        </w:tc>
        <w:tc>
          <w:tcPr>
            <w:tcW w:w="1067" w:type="dxa"/>
            <w:noWrap/>
            <w:hideMark/>
          </w:tcPr>
          <w:p w14:paraId="3DF1D9B6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0239EF91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03A835FE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noWrap/>
            <w:hideMark/>
          </w:tcPr>
          <w:p w14:paraId="672BFA1C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152" w:type="dxa"/>
            <w:noWrap/>
            <w:hideMark/>
          </w:tcPr>
          <w:p w14:paraId="1D26F4C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0.0022</w:t>
            </w:r>
          </w:p>
        </w:tc>
      </w:tr>
      <w:tr w:rsidR="002E5F84" w:rsidRPr="00D34759" w14:paraId="3654C57C" w14:textId="77777777" w:rsidTr="00FD4C34">
        <w:trPr>
          <w:trHeight w:val="320"/>
        </w:trPr>
        <w:tc>
          <w:tcPr>
            <w:tcW w:w="1261" w:type="dxa"/>
            <w:hideMark/>
          </w:tcPr>
          <w:p w14:paraId="0451F1C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Percent of residents who are uninsured</w:t>
            </w:r>
          </w:p>
        </w:tc>
        <w:tc>
          <w:tcPr>
            <w:tcW w:w="714" w:type="dxa"/>
            <w:hideMark/>
          </w:tcPr>
          <w:p w14:paraId="56B635A4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2734AB32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0.5177</w:t>
            </w:r>
          </w:p>
        </w:tc>
        <w:tc>
          <w:tcPr>
            <w:tcW w:w="729" w:type="dxa"/>
            <w:noWrap/>
            <w:hideMark/>
          </w:tcPr>
          <w:p w14:paraId="2A98761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-0.4737</w:t>
            </w:r>
          </w:p>
        </w:tc>
        <w:tc>
          <w:tcPr>
            <w:tcW w:w="1067" w:type="dxa"/>
            <w:noWrap/>
            <w:hideMark/>
          </w:tcPr>
          <w:p w14:paraId="35F7B49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0.0919</w:t>
            </w:r>
          </w:p>
        </w:tc>
        <w:tc>
          <w:tcPr>
            <w:tcW w:w="1191" w:type="dxa"/>
            <w:noWrap/>
            <w:hideMark/>
          </w:tcPr>
          <w:p w14:paraId="7AD7C2F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0.2546</w:t>
            </w:r>
          </w:p>
        </w:tc>
        <w:tc>
          <w:tcPr>
            <w:tcW w:w="1067" w:type="dxa"/>
            <w:noWrap/>
            <w:hideMark/>
          </w:tcPr>
          <w:p w14:paraId="425F943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0.5641</w:t>
            </w:r>
          </w:p>
        </w:tc>
        <w:tc>
          <w:tcPr>
            <w:tcW w:w="1067" w:type="dxa"/>
            <w:noWrap/>
            <w:hideMark/>
          </w:tcPr>
          <w:p w14:paraId="67C4C516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0.3245</w:t>
            </w:r>
          </w:p>
        </w:tc>
        <w:tc>
          <w:tcPr>
            <w:tcW w:w="831" w:type="dxa"/>
            <w:noWrap/>
            <w:hideMark/>
          </w:tcPr>
          <w:p w14:paraId="02C9BA0F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0.4129</w:t>
            </w:r>
          </w:p>
        </w:tc>
        <w:tc>
          <w:tcPr>
            <w:tcW w:w="889" w:type="dxa"/>
            <w:noWrap/>
            <w:hideMark/>
          </w:tcPr>
          <w:p w14:paraId="0FF3757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noWrap/>
            <w:hideMark/>
          </w:tcPr>
          <w:p w14:paraId="09EF246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0.2592</w:t>
            </w:r>
          </w:p>
        </w:tc>
      </w:tr>
      <w:tr w:rsidR="002E5F84" w:rsidRPr="00D34759" w14:paraId="532B64B0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6D28EAC1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55C2DD9B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2FBC67F0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29" w:type="dxa"/>
            <w:noWrap/>
            <w:hideMark/>
          </w:tcPr>
          <w:p w14:paraId="69EC39D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26744DF8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0.2418</w:t>
            </w:r>
          </w:p>
        </w:tc>
        <w:tc>
          <w:tcPr>
            <w:tcW w:w="1191" w:type="dxa"/>
            <w:noWrap/>
            <w:hideMark/>
          </w:tcPr>
          <w:p w14:paraId="56DFDA8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1067" w:type="dxa"/>
            <w:noWrap/>
            <w:hideMark/>
          </w:tcPr>
          <w:p w14:paraId="64CFC9DB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127FBBB7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4951173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89" w:type="dxa"/>
            <w:noWrap/>
            <w:hideMark/>
          </w:tcPr>
          <w:p w14:paraId="46F3D07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14:paraId="1290AC3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0.0008</w:t>
            </w:r>
          </w:p>
        </w:tc>
      </w:tr>
      <w:tr w:rsidR="002E5F84" w:rsidRPr="00D34759" w14:paraId="13F3DA33" w14:textId="77777777" w:rsidTr="00FD4C34">
        <w:trPr>
          <w:trHeight w:val="320"/>
        </w:trPr>
        <w:tc>
          <w:tcPr>
            <w:tcW w:w="1261" w:type="dxa"/>
            <w:hideMark/>
          </w:tcPr>
          <w:p w14:paraId="42C2A24F" w14:textId="77777777" w:rsidR="002E5F84" w:rsidRPr="00350FF7" w:rsidRDefault="002E5F84" w:rsidP="00FD4C3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Unemployment rate</w:t>
            </w:r>
          </w:p>
        </w:tc>
        <w:tc>
          <w:tcPr>
            <w:tcW w:w="714" w:type="dxa"/>
            <w:hideMark/>
          </w:tcPr>
          <w:p w14:paraId="3FD97988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829" w:type="dxa"/>
            <w:noWrap/>
            <w:hideMark/>
          </w:tcPr>
          <w:p w14:paraId="15181F2A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0.3811</w:t>
            </w:r>
          </w:p>
        </w:tc>
        <w:tc>
          <w:tcPr>
            <w:tcW w:w="729" w:type="dxa"/>
            <w:noWrap/>
            <w:hideMark/>
          </w:tcPr>
          <w:p w14:paraId="5970500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-0.3958</w:t>
            </w:r>
          </w:p>
        </w:tc>
        <w:tc>
          <w:tcPr>
            <w:tcW w:w="1067" w:type="dxa"/>
            <w:noWrap/>
            <w:hideMark/>
          </w:tcPr>
          <w:p w14:paraId="44BBA244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0.1799</w:t>
            </w:r>
          </w:p>
        </w:tc>
        <w:tc>
          <w:tcPr>
            <w:tcW w:w="1191" w:type="dxa"/>
            <w:noWrap/>
            <w:hideMark/>
          </w:tcPr>
          <w:p w14:paraId="6D4CF699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0.2756</w:t>
            </w:r>
          </w:p>
        </w:tc>
        <w:tc>
          <w:tcPr>
            <w:tcW w:w="1067" w:type="dxa"/>
            <w:noWrap/>
            <w:hideMark/>
          </w:tcPr>
          <w:p w14:paraId="3C9D3B0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0.3189</w:t>
            </w:r>
          </w:p>
        </w:tc>
        <w:tc>
          <w:tcPr>
            <w:tcW w:w="1067" w:type="dxa"/>
            <w:noWrap/>
            <w:hideMark/>
          </w:tcPr>
          <w:p w14:paraId="76ED4CBB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0.3381</w:t>
            </w:r>
          </w:p>
        </w:tc>
        <w:tc>
          <w:tcPr>
            <w:tcW w:w="831" w:type="dxa"/>
            <w:noWrap/>
            <w:hideMark/>
          </w:tcPr>
          <w:p w14:paraId="08A5AB0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0.2380</w:t>
            </w:r>
          </w:p>
        </w:tc>
        <w:tc>
          <w:tcPr>
            <w:tcW w:w="889" w:type="dxa"/>
            <w:noWrap/>
            <w:hideMark/>
          </w:tcPr>
          <w:p w14:paraId="569FFB2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0.2592</w:t>
            </w:r>
          </w:p>
        </w:tc>
        <w:tc>
          <w:tcPr>
            <w:tcW w:w="1152" w:type="dxa"/>
            <w:noWrap/>
            <w:hideMark/>
          </w:tcPr>
          <w:p w14:paraId="5272AA15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E5F84" w:rsidRPr="00D34759" w14:paraId="351F65B0" w14:textId="77777777" w:rsidTr="00FD4C34">
        <w:trPr>
          <w:trHeight w:val="300"/>
        </w:trPr>
        <w:tc>
          <w:tcPr>
            <w:tcW w:w="1261" w:type="dxa"/>
            <w:noWrap/>
            <w:hideMark/>
          </w:tcPr>
          <w:p w14:paraId="0D067F97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noWrap/>
            <w:hideMark/>
          </w:tcPr>
          <w:p w14:paraId="4D598C0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29" w:type="dxa"/>
            <w:noWrap/>
            <w:hideMark/>
          </w:tcPr>
          <w:p w14:paraId="7F5D25DA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29" w:type="dxa"/>
            <w:noWrap/>
            <w:hideMark/>
          </w:tcPr>
          <w:p w14:paraId="33822970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237C704D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0.0211</w:t>
            </w:r>
          </w:p>
        </w:tc>
        <w:tc>
          <w:tcPr>
            <w:tcW w:w="1191" w:type="dxa"/>
            <w:noWrap/>
            <w:hideMark/>
          </w:tcPr>
          <w:p w14:paraId="77ECFFCE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067" w:type="dxa"/>
            <w:noWrap/>
            <w:hideMark/>
          </w:tcPr>
          <w:p w14:paraId="5A1E66C3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067" w:type="dxa"/>
            <w:noWrap/>
            <w:hideMark/>
          </w:tcPr>
          <w:p w14:paraId="5B593A74" w14:textId="77777777" w:rsidR="002E5F84" w:rsidRPr="00350FF7" w:rsidRDefault="002E5F84" w:rsidP="00FD4C3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31" w:type="dxa"/>
            <w:noWrap/>
            <w:hideMark/>
          </w:tcPr>
          <w:p w14:paraId="09245866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889" w:type="dxa"/>
            <w:noWrap/>
            <w:hideMark/>
          </w:tcPr>
          <w:p w14:paraId="525FF5E1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50F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152" w:type="dxa"/>
            <w:noWrap/>
            <w:hideMark/>
          </w:tcPr>
          <w:p w14:paraId="466894C0" w14:textId="77777777" w:rsidR="002E5F84" w:rsidRPr="00350FF7" w:rsidRDefault="002E5F84" w:rsidP="00FD4C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108CE5E9" w14:textId="77777777" w:rsidR="002E5F84" w:rsidRDefault="002E5F84" w:rsidP="002E5F84"/>
    <w:p w14:paraId="085CCE60" w14:textId="77777777" w:rsidR="002E5F84" w:rsidRDefault="002E5F84" w:rsidP="002E5F84">
      <w:pPr>
        <w:spacing w:line="480" w:lineRule="auto"/>
      </w:pPr>
    </w:p>
    <w:p w14:paraId="6B65EB39" w14:textId="77777777" w:rsidR="002E5F84" w:rsidRDefault="002E5F84" w:rsidP="002E5F84"/>
    <w:p w14:paraId="26B00AE9" w14:textId="77777777" w:rsidR="002C4BDB" w:rsidRDefault="00C146AB"/>
    <w:sectPr w:rsidR="002C4BDB" w:rsidSect="002E5F8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3923" w14:textId="77777777" w:rsidR="00C146AB" w:rsidRDefault="00C146AB" w:rsidP="00E64CC3">
      <w:r>
        <w:separator/>
      </w:r>
    </w:p>
  </w:endnote>
  <w:endnote w:type="continuationSeparator" w:id="0">
    <w:p w14:paraId="403C5D53" w14:textId="77777777" w:rsidR="00C146AB" w:rsidRDefault="00C146AB" w:rsidP="00E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3915" w14:textId="77777777" w:rsidR="00C146AB" w:rsidRDefault="00C146AB" w:rsidP="00E64CC3">
      <w:r>
        <w:separator/>
      </w:r>
    </w:p>
  </w:footnote>
  <w:footnote w:type="continuationSeparator" w:id="0">
    <w:p w14:paraId="77E0E285" w14:textId="77777777" w:rsidR="00C146AB" w:rsidRDefault="00C146AB" w:rsidP="00E6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670C" w14:textId="631CAB6C" w:rsidR="00E64CC3" w:rsidRDefault="00E64CC3">
    <w:pPr>
      <w:pStyle w:val="a4"/>
    </w:pPr>
    <w:r w:rsidRPr="00E64CC3">
      <w:t>https://doi.org/10.3961/jpmph.20.256</w:t>
    </w:r>
  </w:p>
  <w:p w14:paraId="647076E1" w14:textId="77777777" w:rsidR="00E64CC3" w:rsidRDefault="00E64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84"/>
    <w:rsid w:val="002E5F84"/>
    <w:rsid w:val="0064373B"/>
    <w:rsid w:val="00890FF4"/>
    <w:rsid w:val="00C146AB"/>
    <w:rsid w:val="00E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C894"/>
  <w15:chartTrackingRefBased/>
  <w15:docId w15:val="{8C373154-72DA-774C-B23A-2DAC535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4C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4CC3"/>
  </w:style>
  <w:style w:type="paragraph" w:styleId="a5">
    <w:name w:val="footer"/>
    <w:basedOn w:val="a"/>
    <w:link w:val="Char0"/>
    <w:uiPriority w:val="99"/>
    <w:unhideWhenUsed/>
    <w:rsid w:val="00E64C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Hawkins</dc:creator>
  <cp:keywords/>
  <dc:description/>
  <cp:lastModifiedBy>user</cp:lastModifiedBy>
  <cp:revision>2</cp:revision>
  <dcterms:created xsi:type="dcterms:W3CDTF">2020-07-31T08:03:00Z</dcterms:created>
  <dcterms:modified xsi:type="dcterms:W3CDTF">2020-07-31T08:03:00Z</dcterms:modified>
</cp:coreProperties>
</file>