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D0FE" w14:textId="77777777" w:rsidR="00A410DB" w:rsidRDefault="00A410DB" w:rsidP="00A410DB">
      <w:pPr>
        <w:rPr>
          <w:rFonts w:hint="eastAsia"/>
        </w:rPr>
      </w:pPr>
      <w:r w:rsidRPr="00744051">
        <w:rPr>
          <w:rFonts w:ascii="Times New Roman" w:hAnsi="Times New Roman" w:cs="Times New Roman"/>
          <w:b/>
          <w:sz w:val="22"/>
        </w:rPr>
        <w:t>Supplement</w:t>
      </w:r>
      <w:r>
        <w:rPr>
          <w:rFonts w:ascii="Times New Roman" w:hAnsi="Times New Roman" w:cs="Times New Roman"/>
          <w:b/>
          <w:sz w:val="22"/>
        </w:rPr>
        <w:t>al</w:t>
      </w:r>
      <w:r w:rsidRPr="00744051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Material</w:t>
      </w:r>
      <w:r w:rsidRPr="0046606D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6</w:t>
      </w:r>
      <w:r w:rsidRPr="0046606D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. General characteristics according to fibrosis status (n=320)</w:t>
      </w:r>
    </w:p>
    <w:tbl>
      <w:tblPr>
        <w:tblW w:w="8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085"/>
        <w:gridCol w:w="2000"/>
        <w:gridCol w:w="320"/>
        <w:gridCol w:w="2000"/>
        <w:gridCol w:w="708"/>
      </w:tblGrid>
      <w:tr w:rsidR="00A410DB" w:rsidRPr="00744051" w14:paraId="0EBD06DD" w14:textId="77777777" w:rsidTr="002A351A">
        <w:trPr>
          <w:trHeight w:val="810"/>
        </w:trPr>
        <w:tc>
          <w:tcPr>
            <w:tcW w:w="3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740A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7BF6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 score group</w:t>
            </w: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br/>
              <w:t>(n=160)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6AB8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E72F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 score group</w:t>
            </w: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br/>
              <w:t>(n=160)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C63C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P-value</w:t>
            </w:r>
          </w:p>
        </w:tc>
      </w:tr>
      <w:tr w:rsidR="00A410DB" w:rsidRPr="00744051" w14:paraId="2657A426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D14E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ASM/ht²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490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9F92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7EB9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5CFF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0.116 </w:t>
            </w:r>
          </w:p>
        </w:tc>
      </w:tr>
      <w:tr w:rsidR="00A410DB" w:rsidRPr="00744051" w14:paraId="11AF0B87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11DD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D1B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4490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95 (54.0)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33CF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6568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81 (46.0)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3271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371FB802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9E4A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6A84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 muscle mass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16C3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 (45.1)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0CF4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C75B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79 (54.9)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DAE2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7466FD36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2FF6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ASM/BMI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70E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5068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7EEA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BBB2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A410DB" w:rsidRPr="00744051" w14:paraId="404566BE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CF61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A3C7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E156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 (40.4)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782B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2A6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 (59.6)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C8FC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65E0F4A5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3549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0652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 muscle mass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5ED5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103 (57.5)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E66A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5559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76 (42.5)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210F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2B221ABD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64AE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</w:t>
            </w:r>
            <w:proofErr w:type="spellStart"/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Wt</w:t>
            </w:r>
            <w:proofErr w:type="spellEnd"/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3C45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07B0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C8D3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2505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A410DB" w:rsidRPr="00744051" w14:paraId="121845A8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8906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8FE7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7BBE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 (36.5)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16DF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50BD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 (63.5)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38F2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18148FC8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4FA2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C6B0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 muscle mass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2B75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129 (54.9)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18A7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9874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106 (45.1)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7109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71B7E1E8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A91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ASM(</w:t>
            </w:r>
            <w:proofErr w:type="gramEnd"/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kg), </w:t>
            </w:r>
            <w:proofErr w:type="spellStart"/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mean±SE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FBD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16.04 ± 4.03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C9C0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923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14.25 ± 3.29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8CB9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&lt;.001</w:t>
            </w:r>
          </w:p>
        </w:tc>
      </w:tr>
      <w:tr w:rsidR="00A410DB" w:rsidRPr="00744051" w14:paraId="2341EE6E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2710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5E03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8A32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8207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1E3B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910B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7104B44D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4B82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 (years), mean</w:t>
            </w:r>
            <w:r w:rsidRPr="00744051">
              <w:rPr>
                <w:rFonts w:ascii="바탕" w:eastAsia="바탕" w:hAnsi="바탕" w:cs="Times New Roman" w:hint="eastAsia"/>
                <w:b/>
                <w:bCs/>
                <w:color w:val="000000"/>
                <w:kern w:val="0"/>
                <w:sz w:val="22"/>
              </w:rPr>
              <w:t>±</w:t>
            </w: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A2B0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67.13 ± 7.76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18A7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A497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65.58 ± 6.62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1C16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0.055 </w:t>
            </w:r>
          </w:p>
        </w:tc>
      </w:tr>
      <w:tr w:rsidR="00A410DB" w:rsidRPr="00744051" w14:paraId="79D7CD39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5D6C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E2E7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8993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B51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5B18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A410DB" w:rsidRPr="00744051" w14:paraId="077BBB37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8ED5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69A6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DE27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68 (63.6)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5DDE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EA55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 (36.4)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9937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5EEFD5F8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E52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E06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2C40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 (43.2)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BC7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7B8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121 (56.8)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14F6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545D25A7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063B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BMI (kg/m</w:t>
            </w:r>
            <w:r w:rsidRPr="00744051">
              <w:rPr>
                <w:rFonts w:ascii="바탕" w:eastAsia="바탕" w:hAnsi="바탕" w:cs="Times New Roman" w:hint="eastAsia"/>
                <w:b/>
                <w:bCs/>
                <w:color w:val="000000"/>
                <w:kern w:val="0"/>
                <w:sz w:val="22"/>
              </w:rPr>
              <w:t>²</w:t>
            </w: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), mean</w:t>
            </w:r>
            <w:r w:rsidRPr="00744051">
              <w:rPr>
                <w:rFonts w:ascii="바탕" w:eastAsia="바탕" w:hAnsi="바탕" w:cs="Times New Roman" w:hint="eastAsia"/>
                <w:b/>
                <w:bCs/>
                <w:color w:val="000000"/>
                <w:kern w:val="0"/>
                <w:sz w:val="22"/>
              </w:rPr>
              <w:t>±</w:t>
            </w: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EF89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26.48 ± 3.47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2A14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E91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24.43 ± 2.66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848C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&lt;.001</w:t>
            </w:r>
          </w:p>
        </w:tc>
      </w:tr>
      <w:tr w:rsidR="00A410DB" w:rsidRPr="00744051" w14:paraId="3B1CE77D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A615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43E9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2CCD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A7DE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DAAC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0.173 </w:t>
            </w:r>
          </w:p>
        </w:tc>
      </w:tr>
      <w:tr w:rsidR="00A410DB" w:rsidRPr="00744051" w14:paraId="664DDD60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9686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7D20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≤</w:t>
            </w: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Elementary school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1F5E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 (52.0)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31C5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43B9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(48.0)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F940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307047D6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2A51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4F8F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Middle school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FF4C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 (61.9)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152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099B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 (38.1)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5A53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0758C8F7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0A53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E61C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High school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F23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 (41.5)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B857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C23B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 (58.5)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3C6A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430C1721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6C7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80F0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5A53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 (49.3)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FD36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DAE2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 (50.7)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F97B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57A8D43F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02A0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Regular exercise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9FF2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D56A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167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77AA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0.214 </w:t>
            </w:r>
          </w:p>
        </w:tc>
      </w:tr>
      <w:tr w:rsidR="00A410DB" w:rsidRPr="00744051" w14:paraId="6DE6BCEC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3599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0D47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4A91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 (54.0)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699A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0DF5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 (46.0)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5512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72DFE571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AAAD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8AC6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00D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86 (47.0)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0399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F044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97 (53.0)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3827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2A466B54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2095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Smoking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C96E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72A3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C30B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5AC0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</w:tr>
      <w:tr w:rsidR="00A410DB" w:rsidRPr="00744051" w14:paraId="6196BDB1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0520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8A31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Ever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4EE6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 (72.7)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A27A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0FE4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 (27.3)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7A8E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2CD3DEDA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8161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4C56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Never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DD4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144 (48.3)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A9C4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935D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154 (51.7)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2625A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6C03910A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927F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Drinking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EEF3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D066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C427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E91F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0.908 </w:t>
            </w:r>
          </w:p>
        </w:tc>
      </w:tr>
      <w:tr w:rsidR="00A410DB" w:rsidRPr="00744051" w14:paraId="0DCE11EC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02FA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21A9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2569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 (50.4)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D6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F4BA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 (49.6)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564E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77292096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2503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B504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890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 (49.8)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FD35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ABB5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 (50.2)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EE8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1E4A3D34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40F6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Hypertension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EE3D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8773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2625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3193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0.074 </w:t>
            </w:r>
          </w:p>
        </w:tc>
      </w:tr>
      <w:tr w:rsidR="00A410DB" w:rsidRPr="00744051" w14:paraId="661D8429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A38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0F96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434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115 (53.5)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9F61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2DC9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 (46.5)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69AC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38115E1F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02F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3ABE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6B0C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 (42.9)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7D54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DAD4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(57.1)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C73C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152AEB8A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4AF25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Diabetes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FD6C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FCDA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0C04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D4A5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&lt;.001</w:t>
            </w:r>
          </w:p>
        </w:tc>
      </w:tr>
      <w:tr w:rsidR="00A410DB" w:rsidRPr="00744051" w14:paraId="4CA4B0CF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ADC7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423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ED2B0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 (70.4)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56A1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3475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 (29.6)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40EB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2B61B515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FCF7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C38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F91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103 (43.1)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3F80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683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136 (56.9)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14A7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1EB00D85" w14:textId="77777777" w:rsidTr="002A351A">
        <w:trPr>
          <w:trHeight w:val="3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CACE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Dyslipidemia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4F0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E4DA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4F907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2255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0.083 </w:t>
            </w:r>
          </w:p>
        </w:tc>
      </w:tr>
      <w:tr w:rsidR="00A410DB" w:rsidRPr="00744051" w14:paraId="2D9FB8D3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6BA6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5B25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6C6A9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108 (53.7)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0173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6657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93 (46.3)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EE4E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0763A41E" w14:textId="77777777" w:rsidTr="002A35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40C1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B1E9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E8C4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 (43.7)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B737B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A0C13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67 (56.3)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E1F4C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0DB" w:rsidRPr="00744051" w14:paraId="5A777B8A" w14:textId="77777777" w:rsidTr="002A351A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BCFF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611FE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D2042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B356F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D924D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A28FE8" w14:textId="77777777" w:rsidR="00A410DB" w:rsidRPr="00744051" w:rsidRDefault="00A410DB" w:rsidP="002A35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4CB492E" w14:textId="77777777" w:rsidR="00A410DB" w:rsidRDefault="00A410DB" w:rsidP="00A41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>alues are presented as number (%).</w:t>
      </w:r>
    </w:p>
    <w:p w14:paraId="75C340B3" w14:textId="699EA427" w:rsidR="00A410DB" w:rsidRPr="00744051" w:rsidRDefault="00A410DB" w:rsidP="00A410DB">
      <w:pPr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kern w:val="0"/>
          <w:sz w:val="22"/>
        </w:rPr>
        <w:t>NAFLD, nonalcoholic fatty liver disease</w:t>
      </w:r>
      <w:bookmarkStart w:id="0" w:name="_GoBack"/>
      <w:bookmarkEnd w:id="0"/>
      <w:r>
        <w:rPr>
          <w:rFonts w:ascii="Times New Roman" w:eastAsia="맑은 고딕" w:hAnsi="Times New Roman" w:cs="Times New Roman"/>
          <w:kern w:val="0"/>
          <w:sz w:val="22"/>
        </w:rPr>
        <w:t xml:space="preserve">; ASM, appendicular skeletal muscle mass; LMM, low muscle mass; </w:t>
      </w:r>
      <w:proofErr w:type="spellStart"/>
      <w:r>
        <w:rPr>
          <w:rFonts w:ascii="Times New Roman" w:eastAsia="맑은 고딕" w:hAnsi="Times New Roman" w:cs="Times New Roman"/>
          <w:kern w:val="0"/>
          <w:sz w:val="22"/>
        </w:rPr>
        <w:t>ht</w:t>
      </w:r>
      <w:proofErr w:type="spellEnd"/>
      <w:r>
        <w:rPr>
          <w:rFonts w:ascii="Times New Roman" w:eastAsia="맑은 고딕" w:hAnsi="Times New Roman" w:cs="Times New Roman"/>
          <w:kern w:val="0"/>
          <w:sz w:val="22"/>
        </w:rPr>
        <w:t>, height; BMI, body mass index; WT, weight.</w:t>
      </w:r>
      <w:r w:rsidRPr="00744051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5E960ECF" w14:textId="77777777" w:rsidR="005F75E6" w:rsidRPr="00A410DB" w:rsidRDefault="005F75E6"/>
    <w:sectPr w:rsidR="005F75E6" w:rsidRPr="00A410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B"/>
    <w:rsid w:val="005F75E6"/>
    <w:rsid w:val="00A410DB"/>
    <w:rsid w:val="00A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EC4C"/>
  <w15:chartTrackingRefBased/>
  <w15:docId w15:val="{D59205BD-9A27-47C6-AFC0-72CEF70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0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854663B98B50468BFFC73447B715BE" ma:contentTypeVersion="11" ma:contentTypeDescription="새 문서를 만듭니다." ma:contentTypeScope="" ma:versionID="5d820b742f7164b024d842ab7933c022">
  <xsd:schema xmlns:xsd="http://www.w3.org/2001/XMLSchema" xmlns:xs="http://www.w3.org/2001/XMLSchema" xmlns:p="http://schemas.microsoft.com/office/2006/metadata/properties" xmlns:ns3="15fe9770-3353-41dc-967b-bc33a8c6f2f4" targetNamespace="http://schemas.microsoft.com/office/2006/metadata/properties" ma:root="true" ma:fieldsID="1b08aa8f2c774feb62d343b5aaf59752" ns3:_="">
    <xsd:import namespace="15fe9770-3353-41dc-967b-bc33a8c6f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e9770-3353-41dc-967b-bc33a8c6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9C43C-7769-4379-AE5C-73EFF912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e9770-3353-41dc-967b-bc33a8c6f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2B052-5608-4C5A-A802-117DA10AD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BBC54-CBE9-4F14-8744-3EEEF4579599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fe9770-3353-41dc-967b-bc33a8c6f2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현주 이</dc:creator>
  <cp:keywords/>
  <dc:description/>
  <cp:lastModifiedBy>현주 이</cp:lastModifiedBy>
  <cp:revision>2</cp:revision>
  <dcterms:created xsi:type="dcterms:W3CDTF">2021-11-09T07:55:00Z</dcterms:created>
  <dcterms:modified xsi:type="dcterms:W3CDTF">2021-11-09T07:56:00Z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0x010100F3854663B98B50468BFFC73447B715BE</vt:lpwstr>
  </property>
</Properties>
</file>