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15F4" w14:textId="77777777" w:rsidR="00F37335" w:rsidRDefault="00F37335" w:rsidP="00F373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 Uni" w:eastAsia="Times New Roman Uni" w:hAnsi="Times New Roman Uni" w:cs="Times New Roman Uni"/>
          <w:color w:val="000000"/>
          <w:sz w:val="22"/>
          <w:szCs w:val="22"/>
        </w:rPr>
      </w:pPr>
      <w:bookmarkStart w:id="0" w:name="_Hlk139627594"/>
      <w:r>
        <w:rPr>
          <w:rFonts w:ascii="Times New Roman Uni" w:eastAsia="Times New Roman Uni" w:hAnsi="Times New Roman Uni" w:cs="Times New Roman Uni"/>
          <w:b/>
          <w:bCs/>
          <w:caps/>
          <w:color w:val="000000"/>
          <w:sz w:val="22"/>
          <w:szCs w:val="22"/>
        </w:rPr>
        <w:t>Supplement</w:t>
      </w:r>
    </w:p>
    <w:tbl>
      <w:tblPr>
        <w:tblW w:w="136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4"/>
        <w:gridCol w:w="1053"/>
        <w:gridCol w:w="2594"/>
        <w:gridCol w:w="2873"/>
        <w:gridCol w:w="2873"/>
        <w:gridCol w:w="2286"/>
      </w:tblGrid>
      <w:tr w:rsidR="00F37335" w:rsidRPr="000C36B4" w14:paraId="4F1A16F3" w14:textId="77777777" w:rsidTr="00A41F82">
        <w:trPr>
          <w:trHeight w:val="361"/>
        </w:trPr>
        <w:tc>
          <w:tcPr>
            <w:tcW w:w="136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21059" w14:textId="77777777" w:rsidR="00F37335" w:rsidRPr="000C36B4" w:rsidRDefault="00131A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Supplemental Material</w:t>
            </w:r>
            <w:r w:rsidR="00F37335" w:rsidRPr="000C36B4">
              <w:rPr>
                <w:rFonts w:ascii="Times New Roman" w:hAnsi="Times New Roman" w:cs="Times New Roman"/>
                <w:sz w:val="22"/>
                <w:szCs w:val="22"/>
              </w:rPr>
              <w:t xml:space="preserve"> 1. Example of comorbidity score calculation for </w:t>
            </w:r>
            <w:r w:rsidR="00F37335">
              <w:rPr>
                <w:rFonts w:ascii="Times New Roman" w:hAnsi="Times New Roman" w:cs="Times New Roman"/>
                <w:sz w:val="22"/>
                <w:szCs w:val="22"/>
              </w:rPr>
              <w:t>a hypothetical study participant</w:t>
            </w:r>
          </w:p>
        </w:tc>
      </w:tr>
      <w:tr w:rsidR="00F37335" w:rsidRPr="000C36B4" w14:paraId="451FE6CB" w14:textId="77777777" w:rsidTr="00A41F82">
        <w:trPr>
          <w:trHeight w:val="361"/>
        </w:trPr>
        <w:tc>
          <w:tcPr>
            <w:tcW w:w="19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EF4258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Comorbidity</w:t>
            </w: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D0EA2F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Status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4DA1A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All-cause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death</w:t>
            </w:r>
            <w:r w:rsidRPr="00432B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F37335" w:rsidRPr="000C36B4" w14:paraId="3095A567" w14:textId="77777777" w:rsidTr="00A41F82">
        <w:trPr>
          <w:trHeight w:val="693"/>
        </w:trPr>
        <w:tc>
          <w:tcPr>
            <w:tcW w:w="19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5E14B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00FB7F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BD1DB7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Beta coefficient </w:t>
            </w: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in cox model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29C281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Beta coefficient for age </w:t>
            </w: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in cox model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17C494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Score </w:t>
            </w: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per comorbidity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D2308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Comorbidity score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F37335" w:rsidRPr="000C36B4" w14:paraId="44549B38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71C6F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Hypertension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ABB1E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9643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0.16327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63E30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C97B8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1.884899561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5758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5.805125837</w:t>
            </w:r>
          </w:p>
        </w:tc>
      </w:tr>
      <w:tr w:rsidR="00F37335" w:rsidRPr="000C36B4" w14:paraId="2107F49A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37B6C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Diabetes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2D46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B11C4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0.53988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55556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78283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6.232740707</w:t>
            </w: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68CE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335" w:rsidRPr="000C36B4" w14:paraId="34B40DFB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F6F64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Hyperlipidemia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1390E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68CE0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-0.11259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4F7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00C6E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99208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335" w:rsidRPr="000C36B4" w14:paraId="6B5D4445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1E30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Stroke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806A1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33D9B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0.41652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F4B89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193A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A08B7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335" w:rsidRPr="000C36B4" w14:paraId="6CDB2CBF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10B91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A74C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FDE90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9E68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D5C99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64328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335" w:rsidRPr="000C36B4" w14:paraId="574AFFCC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85B6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Duodenal ulcer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6675E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8493B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-0.20031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E2C3C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3BE6F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-2.312514431</w:t>
            </w: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D6A7C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335" w:rsidRPr="000C36B4" w14:paraId="491B68B9" w14:textId="77777777" w:rsidTr="00A41F82">
        <w:trPr>
          <w:trHeight w:val="346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0C66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Cancer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C9659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A062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0.81174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5B775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0.08662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BAD8A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36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D5D26" w14:textId="77777777" w:rsidR="00F37335" w:rsidRPr="000C36B4" w:rsidRDefault="00F37335" w:rsidP="00A41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B8D6CF4" w14:textId="77777777" w:rsidR="00F37335" w:rsidRDefault="00F37335" w:rsidP="00F37335">
      <w:r>
        <w:t xml:space="preserve"> </w:t>
      </w:r>
    </w:p>
    <w:p w14:paraId="3B99AE1F" w14:textId="77777777" w:rsidR="00F37335" w:rsidRPr="00432BD4" w:rsidRDefault="00F37335" w:rsidP="00F37335">
      <w:pPr>
        <w:rPr>
          <w:rFonts w:ascii="Times New Roman" w:hAnsi="Times New Roman" w:cs="Times New Roman"/>
          <w:sz w:val="22"/>
          <w:szCs w:val="22"/>
        </w:rPr>
      </w:pPr>
      <w:r w:rsidRPr="00432BD4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432BD4">
        <w:rPr>
          <w:rFonts w:ascii="Times New Roman" w:hAnsi="Times New Roman" w:cs="Times New Roman"/>
          <w:sz w:val="22"/>
          <w:szCs w:val="22"/>
        </w:rPr>
        <w:t>Cause of death identified by ICD-10 codes A00-Z99</w:t>
      </w:r>
    </w:p>
    <w:p w14:paraId="11B9C12B" w14:textId="77777777" w:rsidR="00F37335" w:rsidRPr="001B4335" w:rsidRDefault="00F37335" w:rsidP="00F37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1B4335">
        <w:rPr>
          <w:rFonts w:ascii="Times New Roman" w:hAnsi="Times New Roman" w:cs="Times New Roman"/>
          <w:sz w:val="22"/>
          <w:szCs w:val="22"/>
        </w:rPr>
        <w:t xml:space="preserve"> Comorbidity status. </w:t>
      </w:r>
      <w:proofErr w:type="gramStart"/>
      <w:r w:rsidRPr="001B4335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Pr="001B4335">
        <w:rPr>
          <w:rFonts w:ascii="Times New Roman" w:hAnsi="Times New Roman" w:cs="Times New Roman"/>
          <w:sz w:val="22"/>
          <w:szCs w:val="22"/>
        </w:rPr>
        <w:t xml:space="preserve"> indicates the hypothetical study participant is afflicted with the corresponding comorbidity.</w:t>
      </w:r>
    </w:p>
    <w:p w14:paraId="1E34434C" w14:textId="77777777" w:rsidR="00F37335" w:rsidRPr="001B4335" w:rsidRDefault="00F37335" w:rsidP="00F37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1B4335">
        <w:rPr>
          <w:rFonts w:ascii="Times New Roman" w:hAnsi="Times New Roman" w:cs="Times New Roman"/>
          <w:sz w:val="22"/>
          <w:szCs w:val="22"/>
        </w:rPr>
        <w:t xml:space="preserve"> Beta coefficient determined from model 3A for the corresponding </w:t>
      </w:r>
      <w:proofErr w:type="gramStart"/>
      <w:r w:rsidRPr="001B4335">
        <w:rPr>
          <w:rFonts w:ascii="Times New Roman" w:hAnsi="Times New Roman" w:cs="Times New Roman"/>
          <w:sz w:val="22"/>
          <w:szCs w:val="22"/>
        </w:rPr>
        <w:t>comorbidity</w:t>
      </w:r>
      <w:proofErr w:type="gramEnd"/>
      <w:r w:rsidRPr="001B43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0688AF" w14:textId="77777777" w:rsidR="00F37335" w:rsidRPr="001B4335" w:rsidRDefault="00F37335" w:rsidP="00F37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1B4335">
        <w:rPr>
          <w:rFonts w:ascii="Times New Roman" w:hAnsi="Times New Roman" w:cs="Times New Roman"/>
          <w:sz w:val="22"/>
          <w:szCs w:val="22"/>
        </w:rPr>
        <w:t xml:space="preserve"> Beta coefficient determined from model 3A for </w:t>
      </w:r>
      <w:proofErr w:type="gramStart"/>
      <w:r w:rsidRPr="001B4335">
        <w:rPr>
          <w:rFonts w:ascii="Times New Roman" w:hAnsi="Times New Roman" w:cs="Times New Roman"/>
          <w:sz w:val="22"/>
          <w:szCs w:val="22"/>
        </w:rPr>
        <w:t>age</w:t>
      </w:r>
      <w:proofErr w:type="gramEnd"/>
    </w:p>
    <w:p w14:paraId="53B685C1" w14:textId="77777777" w:rsidR="00F37335" w:rsidRPr="001B4335" w:rsidRDefault="00F37335" w:rsidP="00F37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1B4335">
        <w:rPr>
          <w:rFonts w:ascii="Times New Roman" w:hAnsi="Times New Roman" w:cs="Times New Roman"/>
          <w:sz w:val="22"/>
          <w:szCs w:val="22"/>
        </w:rPr>
        <w:t xml:space="preserve"> Beta coefficient determined from model 3A for the corresponding comorbidity divided by that for age. Set to 0 if the hypothetical study participant is not afflicted with the corresponding comorbidity</w:t>
      </w:r>
    </w:p>
    <w:p w14:paraId="1C361156" w14:textId="77777777" w:rsidR="00F37335" w:rsidRPr="001B4335" w:rsidRDefault="00F37335" w:rsidP="00F3733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1B4335">
        <w:rPr>
          <w:rFonts w:ascii="Times New Roman" w:hAnsi="Times New Roman" w:cs="Times New Roman"/>
          <w:sz w:val="22"/>
          <w:szCs w:val="22"/>
        </w:rPr>
        <w:t xml:space="preserve"> The sum of all scores per comorbidity</w:t>
      </w:r>
    </w:p>
    <w:p w14:paraId="1A413197" w14:textId="3C9A9328" w:rsidR="001B116C" w:rsidRDefault="00F37335" w:rsidP="00856BC6">
      <w:pPr>
        <w:widowControl/>
        <w:wordWrap/>
        <w:autoSpaceDE/>
        <w:autoSpaceDN/>
      </w:pPr>
      <w:r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1B4335">
        <w:rPr>
          <w:rFonts w:ascii="Times New Roman" w:hAnsi="Times New Roman" w:cs="Times New Roman"/>
          <w:sz w:val="22"/>
          <w:szCs w:val="22"/>
        </w:rPr>
        <w:t xml:space="preserve"> </w:t>
      </w:r>
      <w:r w:rsidRPr="001B4335">
        <w:rPr>
          <w:rFonts w:ascii="Times New Roman" w:eastAsia="Times New Roman Uni" w:hAnsi="Times New Roman" w:cs="Times New Roman"/>
          <w:color w:val="000000"/>
          <w:sz w:val="22"/>
          <w:szCs w:val="22"/>
        </w:rPr>
        <w:t>For this example, it was assumed the hypothetical study participant was not afflicted by any other comorbidity</w:t>
      </w:r>
      <w:r>
        <w:rPr>
          <w:rFonts w:ascii="Times New Roman" w:hAnsi="Times New Roman" w:cs="Times New Roman"/>
        </w:rPr>
        <w:t xml:space="preserve"> </w:t>
      </w:r>
      <w:r w:rsidRPr="000C36B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End w:id="0"/>
    </w:p>
    <w:sectPr w:rsidR="001B116C" w:rsidSect="00F3733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35"/>
    <w:rsid w:val="00131A35"/>
    <w:rsid w:val="001B116C"/>
    <w:rsid w:val="00635D9D"/>
    <w:rsid w:val="00856BC6"/>
    <w:rsid w:val="00F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E7DC"/>
  <w15:chartTrackingRefBased/>
  <w15:docId w15:val="{731C0C1B-5C86-4944-BF61-004BCE7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335"/>
    <w:pPr>
      <w:widowControl w:val="0"/>
      <w:wordWrap w:val="0"/>
      <w:autoSpaceDE w:val="0"/>
      <w:autoSpaceDN w:val="0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3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3733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2023-10-04T01:33:00Z</dcterms:created>
  <dcterms:modified xsi:type="dcterms:W3CDTF">2023-10-04T01:33:00Z</dcterms:modified>
</cp:coreProperties>
</file>